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E7A4D" w14:textId="625E5DE8" w:rsidR="00634FE8" w:rsidRPr="00634FE8" w:rsidRDefault="00634FE8" w:rsidP="00634FE8">
      <w:pPr>
        <w:jc w:val="center"/>
        <w:rPr>
          <w:b/>
          <w:bCs/>
          <w:sz w:val="32"/>
          <w:szCs w:val="32"/>
        </w:rPr>
      </w:pPr>
      <w:r w:rsidRPr="006F0D86">
        <w:rPr>
          <w:rFonts w:ascii="Calibri" w:eastAsia="Calibri" w:hAnsi="Calibri" w:cs="Arial,Bold"/>
          <w:b/>
          <w:bCs/>
          <w:noProof/>
          <w:sz w:val="28"/>
          <w:szCs w:val="28"/>
          <w:lang w:eastAsia="en-GB"/>
        </w:rPr>
        <w:drawing>
          <wp:anchor distT="0" distB="0" distL="114300" distR="114300" simplePos="0" relativeHeight="251661312" behindDoc="0" locked="0" layoutInCell="1" allowOverlap="1" wp14:anchorId="02BCBABE" wp14:editId="645ADA60">
            <wp:simplePos x="0" y="0"/>
            <wp:positionH relativeFrom="margin">
              <wp:posOffset>5234940</wp:posOffset>
            </wp:positionH>
            <wp:positionV relativeFrom="paragraph">
              <wp:posOffset>-381000</wp:posOffset>
            </wp:positionV>
            <wp:extent cx="914400" cy="914400"/>
            <wp:effectExtent l="0" t="0" r="0" b="0"/>
            <wp:wrapNone/>
            <wp:docPr id="5" name="Picture 5" descr="C:\Users\kelly.williams\Desktop\clase_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ly.williams\Desktop\clase_logo_fina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4FE8">
        <w:rPr>
          <w:b/>
          <w:bCs/>
          <w:sz w:val="32"/>
          <w:szCs w:val="32"/>
        </w:rPr>
        <w:t>Clase Primary School</w:t>
      </w:r>
    </w:p>
    <w:p w14:paraId="553E84D5" w14:textId="407F3B5A" w:rsidR="00471059" w:rsidRDefault="00024B02" w:rsidP="00634FE8">
      <w:pPr>
        <w:spacing w:after="0" w:line="240" w:lineRule="auto"/>
        <w:jc w:val="center"/>
        <w:rPr>
          <w:b/>
          <w:bCs/>
          <w:sz w:val="32"/>
          <w:szCs w:val="32"/>
        </w:rPr>
      </w:pPr>
      <w:r>
        <w:rPr>
          <w:b/>
          <w:bCs/>
          <w:sz w:val="32"/>
          <w:szCs w:val="32"/>
        </w:rPr>
        <w:t xml:space="preserve">Target Setting </w:t>
      </w:r>
      <w:r w:rsidR="00A447BD">
        <w:rPr>
          <w:b/>
          <w:bCs/>
          <w:sz w:val="32"/>
          <w:szCs w:val="32"/>
        </w:rPr>
        <w:t xml:space="preserve">Policy </w:t>
      </w:r>
    </w:p>
    <w:p w14:paraId="6C14B0DA" w14:textId="00A0970E" w:rsidR="00024B02" w:rsidRDefault="00024B02" w:rsidP="00634FE8">
      <w:pPr>
        <w:spacing w:after="0" w:line="240" w:lineRule="auto"/>
        <w:jc w:val="center"/>
        <w:rPr>
          <w:b/>
          <w:bCs/>
          <w:sz w:val="32"/>
          <w:szCs w:val="32"/>
        </w:rPr>
      </w:pPr>
    </w:p>
    <w:p w14:paraId="1C7A0FC6" w14:textId="77777777" w:rsidR="00024B02" w:rsidRPr="00024B02" w:rsidRDefault="00024B02" w:rsidP="00024B02">
      <w:pPr>
        <w:autoSpaceDE w:val="0"/>
        <w:autoSpaceDN w:val="0"/>
        <w:adjustRightInd w:val="0"/>
        <w:spacing w:after="0" w:line="240" w:lineRule="auto"/>
        <w:ind w:right="-897"/>
        <w:rPr>
          <w:bCs/>
          <w:i/>
          <w:sz w:val="24"/>
          <w:szCs w:val="24"/>
        </w:rPr>
      </w:pPr>
      <w:r w:rsidRPr="00024B02">
        <w:rPr>
          <w:b/>
          <w:bCs/>
          <w:i/>
          <w:sz w:val="24"/>
          <w:szCs w:val="24"/>
        </w:rPr>
        <w:t>(Compliant with the School Performance and Absence Targets (Wales) Regulations 2011)</w:t>
      </w:r>
    </w:p>
    <w:p w14:paraId="2BCF9A9A" w14:textId="77777777" w:rsidR="00024B02" w:rsidRPr="00024B02" w:rsidRDefault="00024B02" w:rsidP="00634FE8">
      <w:pPr>
        <w:spacing w:after="0" w:line="240" w:lineRule="auto"/>
        <w:jc w:val="center"/>
        <w:rPr>
          <w:b/>
          <w:bCs/>
          <w:sz w:val="24"/>
          <w:szCs w:val="24"/>
        </w:rPr>
      </w:pPr>
    </w:p>
    <w:p w14:paraId="53D54E49" w14:textId="43BDCD9C" w:rsidR="00A447BD" w:rsidRDefault="00A447BD" w:rsidP="00634FE8">
      <w:pPr>
        <w:spacing w:after="0" w:line="240" w:lineRule="auto"/>
        <w:jc w:val="center"/>
        <w:rPr>
          <w:b/>
          <w:bCs/>
          <w:sz w:val="32"/>
          <w:szCs w:val="32"/>
        </w:rPr>
      </w:pPr>
    </w:p>
    <w:p w14:paraId="3674F0CA" w14:textId="77777777" w:rsidR="00FA26ED" w:rsidRPr="007E5255" w:rsidRDefault="00FA26ED" w:rsidP="00FA26ED">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Vision Statement</w:t>
      </w:r>
    </w:p>
    <w:p w14:paraId="3F463D50" w14:textId="77777777" w:rsidR="00FA26ED" w:rsidRPr="007E5255" w:rsidRDefault="00FA26ED" w:rsidP="00FA26ED">
      <w:pPr>
        <w:spacing w:after="0" w:line="247" w:lineRule="auto"/>
        <w:ind w:left="672" w:right="665" w:hanging="10"/>
        <w:jc w:val="center"/>
        <w:rPr>
          <w:rFonts w:ascii="Calibri" w:eastAsia="Arial" w:hAnsi="Calibri" w:cs="Calibri"/>
          <w:b/>
          <w:sz w:val="24"/>
          <w:szCs w:val="24"/>
          <w:lang w:val="en-US" w:eastAsia="en-GB"/>
        </w:rPr>
      </w:pPr>
    </w:p>
    <w:p w14:paraId="04AB0E4B" w14:textId="77777777" w:rsidR="00FA26ED" w:rsidRPr="007E5255" w:rsidRDefault="00FA26ED" w:rsidP="00FA26ED">
      <w:pPr>
        <w:spacing w:after="0" w:line="247" w:lineRule="auto"/>
        <w:ind w:left="672" w:right="665" w:hanging="10"/>
        <w:jc w:val="center"/>
        <w:rPr>
          <w:rFonts w:ascii="Calibri" w:eastAsia="Arial" w:hAnsi="Calibri" w:cs="Calibri"/>
          <w:sz w:val="24"/>
          <w:szCs w:val="24"/>
          <w:lang w:val="en-US" w:eastAsia="en-GB"/>
        </w:rPr>
      </w:pPr>
      <w:r w:rsidRPr="007E5255">
        <w:rPr>
          <w:rFonts w:ascii="Calibri" w:eastAsia="Arial" w:hAnsi="Calibri" w:cs="Calibri"/>
          <w:sz w:val="24"/>
          <w:szCs w:val="24"/>
          <w:lang w:eastAsia="en-GB"/>
        </w:rPr>
        <w:t>To create a happy, healthy learning community where everyone can achieve and succeed.</w:t>
      </w:r>
    </w:p>
    <w:p w14:paraId="314FF9C3" w14:textId="77777777" w:rsidR="00FA26ED" w:rsidRPr="007E5255" w:rsidRDefault="00FA26ED" w:rsidP="00FA26ED">
      <w:pPr>
        <w:spacing w:after="0" w:line="247" w:lineRule="auto"/>
        <w:ind w:left="672" w:right="665" w:hanging="10"/>
        <w:jc w:val="center"/>
        <w:rPr>
          <w:rFonts w:ascii="Calibri" w:eastAsia="Arial" w:hAnsi="Calibri" w:cs="Calibri"/>
          <w:b/>
          <w:sz w:val="24"/>
          <w:szCs w:val="24"/>
          <w:lang w:eastAsia="en-GB"/>
        </w:rPr>
      </w:pPr>
    </w:p>
    <w:p w14:paraId="642D6F40" w14:textId="77777777" w:rsidR="00FA26ED" w:rsidRPr="007E5255" w:rsidRDefault="00FA26ED" w:rsidP="00FA26ED">
      <w:pPr>
        <w:spacing w:after="0" w:line="247" w:lineRule="auto"/>
        <w:ind w:left="672" w:right="665" w:hanging="10"/>
        <w:jc w:val="center"/>
        <w:rPr>
          <w:rFonts w:ascii="Calibri" w:eastAsia="Arial" w:hAnsi="Calibri" w:cs="Calibri"/>
          <w:b/>
          <w:sz w:val="24"/>
          <w:szCs w:val="24"/>
          <w:lang w:val="en-US" w:eastAsia="en-GB"/>
        </w:rPr>
      </w:pPr>
    </w:p>
    <w:p w14:paraId="3E11DA0B" w14:textId="77777777" w:rsidR="00FA26ED" w:rsidRPr="007E5255" w:rsidRDefault="00FA26ED" w:rsidP="00FA26ED">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Mission Statement</w:t>
      </w:r>
    </w:p>
    <w:p w14:paraId="4DE6B222" w14:textId="77777777" w:rsidR="00FA26ED" w:rsidRPr="007E5255" w:rsidRDefault="00FA26ED" w:rsidP="00FA26ED">
      <w:pPr>
        <w:spacing w:after="0" w:line="247" w:lineRule="auto"/>
        <w:ind w:left="672" w:right="665" w:hanging="10"/>
        <w:jc w:val="center"/>
        <w:rPr>
          <w:rFonts w:ascii="Calibri" w:eastAsia="Arial" w:hAnsi="Calibri" w:cs="Calibri"/>
          <w:b/>
          <w:sz w:val="24"/>
          <w:szCs w:val="24"/>
          <w:lang w:val="en-US" w:eastAsia="en-GB"/>
        </w:rPr>
      </w:pPr>
    </w:p>
    <w:p w14:paraId="264CAFE6" w14:textId="77777777" w:rsidR="00FA26ED" w:rsidRPr="007E5255" w:rsidRDefault="00FA26ED" w:rsidP="00FA26ED">
      <w:pPr>
        <w:spacing w:after="0" w:line="247" w:lineRule="auto"/>
        <w:ind w:left="672" w:right="665" w:hanging="10"/>
        <w:jc w:val="center"/>
        <w:rPr>
          <w:rFonts w:ascii="Calibri" w:eastAsia="Arial" w:hAnsi="Calibri" w:cs="Calibri"/>
          <w:bCs/>
          <w:i/>
          <w:sz w:val="24"/>
          <w:szCs w:val="24"/>
          <w:lang w:val="en-US" w:eastAsia="en-GB"/>
        </w:rPr>
      </w:pPr>
      <w:r w:rsidRPr="007E5255">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7E5255">
        <w:rPr>
          <w:rFonts w:ascii="Calibri" w:eastAsia="Arial" w:hAnsi="Calibri" w:cs="Calibri"/>
          <w:bCs/>
          <w:i/>
          <w:sz w:val="24"/>
          <w:szCs w:val="24"/>
          <w:lang w:val="en-US" w:eastAsia="en-GB"/>
        </w:rPr>
        <w:t>.</w:t>
      </w:r>
    </w:p>
    <w:p w14:paraId="6704D375" w14:textId="77777777" w:rsidR="00FA26ED" w:rsidRPr="007E5255" w:rsidRDefault="00FA26ED" w:rsidP="00FA26ED">
      <w:pPr>
        <w:spacing w:after="0" w:line="247" w:lineRule="auto"/>
        <w:ind w:left="672" w:right="665" w:hanging="10"/>
        <w:jc w:val="center"/>
        <w:rPr>
          <w:rFonts w:ascii="Calibri" w:eastAsia="Arial" w:hAnsi="Calibri" w:cs="Calibri"/>
          <w:b/>
          <w:i/>
          <w:sz w:val="24"/>
          <w:szCs w:val="24"/>
          <w:lang w:val="en-US" w:eastAsia="en-GB"/>
        </w:rPr>
      </w:pPr>
    </w:p>
    <w:p w14:paraId="3F312597" w14:textId="77777777" w:rsidR="00FA26ED" w:rsidRPr="007E5255" w:rsidRDefault="00FA26ED" w:rsidP="00FA26ED">
      <w:pPr>
        <w:spacing w:after="0" w:line="247" w:lineRule="auto"/>
        <w:ind w:left="672" w:right="665" w:hanging="10"/>
        <w:jc w:val="center"/>
        <w:rPr>
          <w:rFonts w:ascii="Calibri" w:eastAsia="Arial" w:hAnsi="Calibri" w:cs="Calibri"/>
          <w:b/>
          <w:i/>
          <w:sz w:val="24"/>
          <w:szCs w:val="24"/>
          <w:lang w:val="en-US" w:eastAsia="en-GB"/>
        </w:rPr>
      </w:pPr>
    </w:p>
    <w:p w14:paraId="5B7BF5E2" w14:textId="77777777" w:rsidR="00FA26ED" w:rsidRPr="007E5255" w:rsidRDefault="00FA26ED" w:rsidP="00FA26ED">
      <w:pPr>
        <w:spacing w:after="0" w:line="247" w:lineRule="auto"/>
        <w:ind w:left="672" w:right="665" w:hanging="10"/>
        <w:jc w:val="center"/>
        <w:rPr>
          <w:rFonts w:ascii="Calibri" w:eastAsia="Arial" w:hAnsi="Calibri" w:cs="Calibri"/>
          <w:b/>
          <w:iCs/>
          <w:sz w:val="24"/>
          <w:szCs w:val="24"/>
          <w:lang w:eastAsia="en-GB"/>
        </w:rPr>
      </w:pPr>
      <w:r w:rsidRPr="007E5255">
        <w:rPr>
          <w:rFonts w:ascii="Calibri" w:eastAsia="Arial" w:hAnsi="Calibri" w:cs="Calibri"/>
          <w:b/>
          <w:iCs/>
          <w:sz w:val="24"/>
          <w:szCs w:val="24"/>
          <w:lang w:eastAsia="en-GB"/>
        </w:rPr>
        <w:t>School Motto</w:t>
      </w:r>
    </w:p>
    <w:p w14:paraId="3D94CBC0" w14:textId="77777777" w:rsidR="00FA26ED" w:rsidRPr="007E5255" w:rsidRDefault="00FA26ED" w:rsidP="00FA26ED">
      <w:pPr>
        <w:spacing w:after="0" w:line="247" w:lineRule="auto"/>
        <w:ind w:left="672" w:right="665" w:hanging="10"/>
        <w:jc w:val="center"/>
        <w:rPr>
          <w:rFonts w:ascii="Calibri" w:eastAsia="Arial" w:hAnsi="Calibri" w:cs="Calibri"/>
          <w:b/>
          <w:i/>
          <w:sz w:val="24"/>
          <w:szCs w:val="24"/>
          <w:lang w:eastAsia="en-GB"/>
        </w:rPr>
      </w:pPr>
    </w:p>
    <w:p w14:paraId="105946C4" w14:textId="77777777" w:rsidR="00FA26ED" w:rsidRPr="007E5255" w:rsidRDefault="00FA26ED" w:rsidP="00FA26ED">
      <w:pPr>
        <w:spacing w:after="0" w:line="247" w:lineRule="auto"/>
        <w:ind w:left="672" w:right="665" w:hanging="10"/>
        <w:jc w:val="center"/>
        <w:rPr>
          <w:rFonts w:ascii="Calibri" w:eastAsia="Arial" w:hAnsi="Calibri" w:cs="Calibri"/>
          <w:bCs/>
          <w:iCs/>
          <w:sz w:val="24"/>
          <w:szCs w:val="24"/>
          <w:lang w:eastAsia="en-GB"/>
        </w:rPr>
      </w:pPr>
      <w:r w:rsidRPr="007E5255">
        <w:rPr>
          <w:rFonts w:ascii="Calibri" w:eastAsia="Arial" w:hAnsi="Calibri" w:cs="Calibri"/>
          <w:bCs/>
          <w:iCs/>
          <w:sz w:val="24"/>
          <w:szCs w:val="24"/>
          <w:lang w:eastAsia="en-GB"/>
        </w:rPr>
        <w:t xml:space="preserve">Reaching high, </w:t>
      </w:r>
      <w:proofErr w:type="gramStart"/>
      <w:r w:rsidRPr="007E5255">
        <w:rPr>
          <w:rFonts w:ascii="Calibri" w:eastAsia="Arial" w:hAnsi="Calibri" w:cs="Calibri"/>
          <w:bCs/>
          <w:iCs/>
          <w:sz w:val="24"/>
          <w:szCs w:val="24"/>
          <w:lang w:eastAsia="en-GB"/>
        </w:rPr>
        <w:t>Learning</w:t>
      </w:r>
      <w:proofErr w:type="gramEnd"/>
      <w:r w:rsidRPr="007E5255">
        <w:rPr>
          <w:rFonts w:ascii="Calibri" w:eastAsia="Arial" w:hAnsi="Calibri" w:cs="Calibri"/>
          <w:bCs/>
          <w:iCs/>
          <w:sz w:val="24"/>
          <w:szCs w:val="24"/>
          <w:lang w:eastAsia="en-GB"/>
        </w:rPr>
        <w:t xml:space="preserve"> together, Having fun</w:t>
      </w:r>
    </w:p>
    <w:p w14:paraId="352C69A0" w14:textId="77777777" w:rsidR="00634FE8" w:rsidRPr="006F0D86" w:rsidRDefault="00634FE8" w:rsidP="00634FE8">
      <w:pPr>
        <w:autoSpaceDE w:val="0"/>
        <w:autoSpaceDN w:val="0"/>
        <w:adjustRightInd w:val="0"/>
        <w:spacing w:after="0" w:line="240" w:lineRule="auto"/>
        <w:ind w:right="-897"/>
        <w:rPr>
          <w:rFonts w:ascii="Calibri" w:eastAsia="Calibri" w:hAnsi="Calibri" w:cs="Arial,Bold"/>
          <w:b/>
          <w:bCs/>
          <w:sz w:val="24"/>
          <w:szCs w:val="24"/>
        </w:rPr>
      </w:pPr>
    </w:p>
    <w:p w14:paraId="03DCE9D5" w14:textId="77777777" w:rsidR="00634FE8" w:rsidRPr="006F0D86" w:rsidRDefault="00634FE8" w:rsidP="00634FE8">
      <w:pPr>
        <w:autoSpaceDE w:val="0"/>
        <w:autoSpaceDN w:val="0"/>
        <w:adjustRightInd w:val="0"/>
        <w:spacing w:after="0" w:line="240" w:lineRule="auto"/>
        <w:ind w:right="-897"/>
        <w:rPr>
          <w:rFonts w:ascii="Calibri" w:eastAsia="Calibri" w:hAnsi="Calibri" w:cs="Arial,Bold"/>
          <w:b/>
          <w:bCs/>
          <w:sz w:val="24"/>
          <w:szCs w:val="24"/>
        </w:rPr>
      </w:pPr>
    </w:p>
    <w:p w14:paraId="4D034787" w14:textId="77777777" w:rsidR="00634FE8" w:rsidRPr="006F0D86" w:rsidRDefault="00634FE8" w:rsidP="00634FE8">
      <w:pPr>
        <w:spacing w:after="0" w:line="240" w:lineRule="auto"/>
        <w:rPr>
          <w:rFonts w:ascii="Calibri" w:eastAsia="Times New Roman" w:hAnsi="Calibri" w:cs="Arial"/>
          <w:b/>
          <w:sz w:val="24"/>
          <w:szCs w:val="24"/>
        </w:rPr>
      </w:pPr>
      <w:r w:rsidRPr="006F0D86">
        <w:rPr>
          <w:rFonts w:ascii="Calibri" w:eastAsia="Times New Roman" w:hAnsi="Calibri" w:cs="Arial"/>
          <w:b/>
          <w:sz w:val="24"/>
          <w:szCs w:val="24"/>
        </w:rPr>
        <w:t>UN Convention on the rights of children</w:t>
      </w:r>
    </w:p>
    <w:p w14:paraId="11DBD3E6" w14:textId="77777777" w:rsidR="00634FE8" w:rsidRPr="006F0D86" w:rsidRDefault="00634FE8" w:rsidP="00634FE8">
      <w:pPr>
        <w:spacing w:before="100" w:beforeAutospacing="1" w:after="100" w:afterAutospacing="1" w:line="240" w:lineRule="auto"/>
        <w:rPr>
          <w:rFonts w:ascii="Calibri" w:eastAsia="Times New Roman" w:hAnsi="Calibri" w:cs="Arial"/>
          <w:color w:val="000000"/>
          <w:sz w:val="24"/>
          <w:szCs w:val="24"/>
          <w:lang w:eastAsia="en-GB"/>
        </w:rPr>
      </w:pPr>
      <w:r w:rsidRPr="006F0D86">
        <w:rPr>
          <w:rFonts w:ascii="Calibri" w:eastAsia="Times New Roman" w:hAnsi="Calibri" w:cs="Arial"/>
          <w:color w:val="000000"/>
          <w:sz w:val="24"/>
          <w:szCs w:val="24"/>
          <w:lang w:eastAsia="en-GB"/>
        </w:rPr>
        <w:t>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w:t>
      </w:r>
    </w:p>
    <w:p w14:paraId="395CC777" w14:textId="77777777" w:rsidR="00634FE8" w:rsidRPr="006F0D86" w:rsidRDefault="00634FE8" w:rsidP="00634FE8">
      <w:pPr>
        <w:spacing w:after="0" w:line="240" w:lineRule="auto"/>
        <w:rPr>
          <w:rFonts w:ascii="Calibri" w:eastAsia="Times New Roman" w:hAnsi="Calibri" w:cs="Arial"/>
          <w:sz w:val="24"/>
          <w:szCs w:val="24"/>
        </w:rPr>
      </w:pPr>
      <w:r w:rsidRPr="006F0D86">
        <w:rPr>
          <w:rFonts w:ascii="Calibri" w:eastAsia="Times New Roman" w:hAnsi="Calibri" w:cs="Arial"/>
          <w:sz w:val="24"/>
          <w:szCs w:val="24"/>
        </w:rPr>
        <w:t>The UNCRC underpins our school vision and aims, in particular through Pupil Voice we encourage children to:</w:t>
      </w:r>
    </w:p>
    <w:p w14:paraId="375D00D0" w14:textId="77777777" w:rsidR="00634FE8" w:rsidRPr="006F0D86" w:rsidRDefault="00634FE8" w:rsidP="000F2247">
      <w:pPr>
        <w:numPr>
          <w:ilvl w:val="0"/>
          <w:numId w:val="1"/>
        </w:numPr>
        <w:spacing w:after="0" w:line="240" w:lineRule="auto"/>
        <w:rPr>
          <w:rFonts w:ascii="Calibri" w:eastAsia="Times New Roman" w:hAnsi="Calibri" w:cs="Arial"/>
          <w:sz w:val="24"/>
          <w:szCs w:val="24"/>
        </w:rPr>
      </w:pPr>
      <w:r w:rsidRPr="006F0D86">
        <w:rPr>
          <w:rFonts w:ascii="Calibri" w:eastAsia="Times New Roman" w:hAnsi="Calibri" w:cs="Arial"/>
          <w:sz w:val="24"/>
          <w:szCs w:val="24"/>
        </w:rPr>
        <w:t xml:space="preserve">listen to others and respect their ideas </w:t>
      </w:r>
    </w:p>
    <w:p w14:paraId="05F50A93" w14:textId="77777777" w:rsidR="00634FE8" w:rsidRPr="006F0D86" w:rsidRDefault="00634FE8" w:rsidP="000F2247">
      <w:pPr>
        <w:numPr>
          <w:ilvl w:val="0"/>
          <w:numId w:val="1"/>
        </w:numPr>
        <w:spacing w:after="0" w:line="240" w:lineRule="auto"/>
        <w:rPr>
          <w:rFonts w:ascii="Calibri" w:eastAsia="Times New Roman" w:hAnsi="Calibri" w:cs="Arial"/>
          <w:sz w:val="24"/>
          <w:szCs w:val="24"/>
        </w:rPr>
      </w:pPr>
      <w:r w:rsidRPr="006F0D86">
        <w:rPr>
          <w:rFonts w:ascii="Calibri" w:eastAsia="Times New Roman" w:hAnsi="Calibri" w:cs="Arial"/>
          <w:sz w:val="24"/>
          <w:szCs w:val="24"/>
        </w:rPr>
        <w:t xml:space="preserve">learn our rights, respect the rights of others and to inform others of children’s rights </w:t>
      </w:r>
    </w:p>
    <w:p w14:paraId="24A3692B" w14:textId="77777777" w:rsidR="00634FE8" w:rsidRPr="006F0D86" w:rsidRDefault="00634FE8" w:rsidP="00634FE8">
      <w:pPr>
        <w:spacing w:after="0" w:line="240" w:lineRule="auto"/>
        <w:rPr>
          <w:rFonts w:ascii="Calibri" w:eastAsia="Times New Roman" w:hAnsi="Calibri" w:cs="Arial"/>
          <w:sz w:val="24"/>
          <w:szCs w:val="24"/>
        </w:rPr>
      </w:pPr>
    </w:p>
    <w:p w14:paraId="2C066034" w14:textId="77777777" w:rsidR="00634FE8" w:rsidRPr="006F0D86" w:rsidRDefault="00634FE8" w:rsidP="00634FE8">
      <w:pPr>
        <w:spacing w:after="200" w:line="276" w:lineRule="auto"/>
        <w:rPr>
          <w:rFonts w:ascii="Calibri" w:eastAsia="Calibri" w:hAnsi="Calibri" w:cs="Arial"/>
          <w:b/>
          <w:sz w:val="24"/>
          <w:szCs w:val="24"/>
        </w:rPr>
      </w:pPr>
      <w:r w:rsidRPr="006F0D86">
        <w:rPr>
          <w:rFonts w:ascii="Calibri" w:eastAsia="Calibri" w:hAnsi="Calibri" w:cs="Arial"/>
          <w:b/>
          <w:sz w:val="24"/>
          <w:szCs w:val="24"/>
        </w:rPr>
        <w:t>Inclusion</w:t>
      </w:r>
    </w:p>
    <w:p w14:paraId="0BA56C9B" w14:textId="77777777" w:rsidR="00634FE8" w:rsidRPr="006F0D86" w:rsidRDefault="00634FE8" w:rsidP="00634FE8">
      <w:pPr>
        <w:spacing w:after="200" w:line="276" w:lineRule="auto"/>
        <w:rPr>
          <w:rFonts w:ascii="Calibri" w:eastAsia="Calibri" w:hAnsi="Calibri" w:cs="Arial"/>
          <w:sz w:val="24"/>
          <w:szCs w:val="24"/>
        </w:rPr>
      </w:pPr>
      <w:r w:rsidRPr="006F0D86">
        <w:rPr>
          <w:rFonts w:ascii="Calibri" w:eastAsia="Calibri" w:hAnsi="Calibri" w:cs="Arial"/>
          <w:sz w:val="24"/>
          <w:szCs w:val="24"/>
        </w:rPr>
        <w:t xml:space="preserve">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w:t>
      </w:r>
      <w:r w:rsidRPr="006F0D86">
        <w:rPr>
          <w:rFonts w:ascii="Calibri" w:eastAsia="Calibri" w:hAnsi="Calibri" w:cs="Arial"/>
          <w:sz w:val="24"/>
          <w:szCs w:val="24"/>
        </w:rPr>
        <w:lastRenderedPageBreak/>
        <w:t>approaches are used to engage and stimulate all children as learners and ensure their needs are met.</w:t>
      </w:r>
    </w:p>
    <w:p w14:paraId="6444353F" w14:textId="20E5C7FA" w:rsidR="00634FE8" w:rsidRDefault="00634FE8" w:rsidP="00634FE8">
      <w:pPr>
        <w:spacing w:after="200" w:line="276" w:lineRule="auto"/>
        <w:rPr>
          <w:rFonts w:ascii="Calibri" w:eastAsia="Calibri" w:hAnsi="Calibri" w:cs="Arial"/>
          <w:sz w:val="24"/>
          <w:szCs w:val="24"/>
        </w:rPr>
      </w:pPr>
      <w:r w:rsidRPr="006F0D86">
        <w:rPr>
          <w:rFonts w:ascii="Calibri" w:eastAsia="Calibri" w:hAnsi="Calibri" w:cs="Arial"/>
          <w:sz w:val="24"/>
          <w:szCs w:val="24"/>
        </w:rPr>
        <w:t>Clase Primary School works in line with the Special Educational Needs Code of Practice 2002. We deliver a person-centred package of support in line with the Additional Learning Needs and Educational Tribunal (ALNET) Act (2018). Developing skills, practice and processes in readiness for the implementation of Welsh Government legislation and guidance.</w:t>
      </w:r>
    </w:p>
    <w:p w14:paraId="2A35846F" w14:textId="627C5383" w:rsidR="00634FE8" w:rsidRDefault="00634FE8" w:rsidP="00634FE8">
      <w:pPr>
        <w:spacing w:after="200" w:line="276" w:lineRule="auto"/>
        <w:rPr>
          <w:rFonts w:ascii="Calibri" w:eastAsia="Calibri" w:hAnsi="Calibri" w:cs="Arial"/>
          <w:sz w:val="24"/>
          <w:szCs w:val="24"/>
        </w:rPr>
      </w:pPr>
    </w:p>
    <w:p w14:paraId="569CAB1F" w14:textId="0AAD9374" w:rsidR="00634FE8" w:rsidRDefault="00634FE8" w:rsidP="00634FE8">
      <w:pPr>
        <w:spacing w:after="200" w:line="276" w:lineRule="auto"/>
        <w:rPr>
          <w:rFonts w:ascii="Calibri" w:eastAsia="Calibri" w:hAnsi="Calibri" w:cs="Arial"/>
          <w:sz w:val="24"/>
          <w:szCs w:val="24"/>
        </w:rPr>
      </w:pPr>
      <w:r w:rsidRPr="006F0D86">
        <w:rPr>
          <w:rFonts w:ascii="Arial" w:eastAsia="Times New Roman" w:hAnsi="Arial" w:cs="Arial"/>
          <w:b/>
          <w:noProof/>
          <w:sz w:val="24"/>
          <w:szCs w:val="24"/>
          <w:lang w:eastAsia="en-GB"/>
        </w:rPr>
        <w:drawing>
          <wp:anchor distT="0" distB="0" distL="114300" distR="114300" simplePos="0" relativeHeight="251659264" behindDoc="0" locked="0" layoutInCell="1" allowOverlap="1" wp14:anchorId="65F267CD" wp14:editId="0FB99B47">
            <wp:simplePos x="0" y="0"/>
            <wp:positionH relativeFrom="margin">
              <wp:posOffset>426720</wp:posOffset>
            </wp:positionH>
            <wp:positionV relativeFrom="paragraph">
              <wp:posOffset>12700</wp:posOffset>
            </wp:positionV>
            <wp:extent cx="4695190" cy="2324100"/>
            <wp:effectExtent l="0" t="0" r="0" b="0"/>
            <wp:wrapNone/>
            <wp:docPr id="3" name="Picture 3" descr="A group of childr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5685" name="Picture 123035685" descr="A group of children posing for a phot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5190" cy="2324100"/>
                    </a:xfrm>
                    <a:prstGeom prst="rect">
                      <a:avLst/>
                    </a:prstGeom>
                    <a:noFill/>
                  </pic:spPr>
                </pic:pic>
              </a:graphicData>
            </a:graphic>
            <wp14:sizeRelH relativeFrom="page">
              <wp14:pctWidth>0</wp14:pctWidth>
            </wp14:sizeRelH>
            <wp14:sizeRelV relativeFrom="page">
              <wp14:pctHeight>0</wp14:pctHeight>
            </wp14:sizeRelV>
          </wp:anchor>
        </w:drawing>
      </w:r>
    </w:p>
    <w:p w14:paraId="3ED237DF" w14:textId="69E4D433" w:rsidR="00634FE8" w:rsidRDefault="00634FE8" w:rsidP="00634FE8">
      <w:pPr>
        <w:spacing w:after="200" w:line="276" w:lineRule="auto"/>
        <w:rPr>
          <w:rFonts w:ascii="Calibri" w:eastAsia="Calibri" w:hAnsi="Calibri" w:cs="Arial"/>
          <w:sz w:val="24"/>
          <w:szCs w:val="24"/>
        </w:rPr>
      </w:pPr>
    </w:p>
    <w:p w14:paraId="2DDBAC37" w14:textId="657E4E54" w:rsidR="00634FE8" w:rsidRDefault="00634FE8" w:rsidP="00634FE8">
      <w:pPr>
        <w:spacing w:after="200" w:line="276" w:lineRule="auto"/>
        <w:rPr>
          <w:rFonts w:ascii="Calibri" w:eastAsia="Calibri" w:hAnsi="Calibri" w:cs="Arial"/>
          <w:sz w:val="24"/>
          <w:szCs w:val="24"/>
        </w:rPr>
      </w:pPr>
    </w:p>
    <w:p w14:paraId="398FE753" w14:textId="3FD7E78C" w:rsidR="00634FE8" w:rsidRDefault="00634FE8" w:rsidP="00634FE8">
      <w:pPr>
        <w:spacing w:after="200" w:line="276" w:lineRule="auto"/>
        <w:rPr>
          <w:rFonts w:ascii="Calibri" w:eastAsia="Calibri" w:hAnsi="Calibri" w:cs="Arial"/>
          <w:sz w:val="24"/>
          <w:szCs w:val="24"/>
        </w:rPr>
      </w:pPr>
    </w:p>
    <w:p w14:paraId="58DAC9BD" w14:textId="0E10FB80" w:rsidR="00634FE8" w:rsidRDefault="00634FE8" w:rsidP="00634FE8">
      <w:pPr>
        <w:spacing w:after="200" w:line="276" w:lineRule="auto"/>
        <w:rPr>
          <w:rFonts w:ascii="Calibri" w:eastAsia="Calibri" w:hAnsi="Calibri" w:cs="Arial"/>
          <w:sz w:val="24"/>
          <w:szCs w:val="24"/>
        </w:rPr>
      </w:pPr>
    </w:p>
    <w:p w14:paraId="3C8D1A91" w14:textId="77777777" w:rsidR="00634FE8" w:rsidRPr="006F0D86" w:rsidRDefault="00634FE8" w:rsidP="00634FE8">
      <w:pPr>
        <w:spacing w:after="200" w:line="276" w:lineRule="auto"/>
        <w:rPr>
          <w:rFonts w:ascii="Calibri" w:eastAsia="Calibri" w:hAnsi="Calibri" w:cs="Arial"/>
          <w:sz w:val="24"/>
          <w:szCs w:val="24"/>
        </w:rPr>
      </w:pPr>
    </w:p>
    <w:p w14:paraId="23AC27E5" w14:textId="77777777" w:rsidR="00634FE8" w:rsidRPr="00634FE8" w:rsidRDefault="00634FE8" w:rsidP="00634FE8">
      <w:pPr>
        <w:jc w:val="center"/>
        <w:rPr>
          <w:bCs/>
          <w:sz w:val="24"/>
          <w:szCs w:val="24"/>
        </w:rPr>
      </w:pPr>
    </w:p>
    <w:p w14:paraId="597056E5" w14:textId="3F981CB7" w:rsidR="00024B02" w:rsidRPr="00024B02" w:rsidRDefault="00024B02" w:rsidP="00024B02">
      <w:pPr>
        <w:autoSpaceDE w:val="0"/>
        <w:autoSpaceDN w:val="0"/>
        <w:adjustRightInd w:val="0"/>
        <w:spacing w:after="0" w:line="240" w:lineRule="auto"/>
        <w:ind w:right="-897"/>
        <w:rPr>
          <w:bCs/>
        </w:rPr>
      </w:pPr>
    </w:p>
    <w:p w14:paraId="45C27C83" w14:textId="77777777" w:rsidR="00024B02" w:rsidRPr="006623E2" w:rsidRDefault="00024B02" w:rsidP="00024B02">
      <w:pPr>
        <w:autoSpaceDE w:val="0"/>
        <w:autoSpaceDN w:val="0"/>
        <w:adjustRightInd w:val="0"/>
        <w:spacing w:after="0" w:line="240" w:lineRule="auto"/>
        <w:ind w:right="-897"/>
        <w:rPr>
          <w:b/>
          <w:bCs/>
          <w:sz w:val="24"/>
          <w:szCs w:val="24"/>
        </w:rPr>
      </w:pPr>
      <w:r w:rsidRPr="006623E2">
        <w:rPr>
          <w:b/>
          <w:bCs/>
          <w:sz w:val="24"/>
          <w:szCs w:val="24"/>
        </w:rPr>
        <w:t>1. Policy Statement</w:t>
      </w:r>
    </w:p>
    <w:p w14:paraId="512F87F4" w14:textId="44063112" w:rsidR="00024B02" w:rsidRPr="006623E2" w:rsidRDefault="00024B02" w:rsidP="00024B02">
      <w:pPr>
        <w:autoSpaceDE w:val="0"/>
        <w:autoSpaceDN w:val="0"/>
        <w:adjustRightInd w:val="0"/>
        <w:spacing w:after="0" w:line="240" w:lineRule="auto"/>
        <w:ind w:right="-897"/>
        <w:rPr>
          <w:bCs/>
          <w:sz w:val="24"/>
          <w:szCs w:val="24"/>
        </w:rPr>
      </w:pPr>
      <w:r w:rsidRPr="006623E2">
        <w:rPr>
          <w:bCs/>
          <w:sz w:val="24"/>
          <w:szCs w:val="24"/>
        </w:rPr>
        <w:t>This policy o</w:t>
      </w:r>
      <w:r w:rsidR="006623E2">
        <w:rPr>
          <w:bCs/>
          <w:sz w:val="24"/>
          <w:szCs w:val="24"/>
        </w:rPr>
        <w:t>utlines how Clase Primary School</w:t>
      </w:r>
      <w:r w:rsidRPr="006623E2">
        <w:rPr>
          <w:bCs/>
          <w:sz w:val="24"/>
          <w:szCs w:val="24"/>
        </w:rPr>
        <w:t xml:space="preserve"> sets, reviews and monitors school-level performance and attendance targets. Target-setting is an essential tool in raising standards and ensuring continuous school improvement.</w:t>
      </w:r>
    </w:p>
    <w:p w14:paraId="39A79527" w14:textId="77777777" w:rsidR="006623E2" w:rsidRDefault="006623E2" w:rsidP="00024B02">
      <w:pPr>
        <w:autoSpaceDE w:val="0"/>
        <w:autoSpaceDN w:val="0"/>
        <w:adjustRightInd w:val="0"/>
        <w:spacing w:after="0" w:line="240" w:lineRule="auto"/>
        <w:ind w:right="-897"/>
        <w:rPr>
          <w:bCs/>
          <w:sz w:val="24"/>
          <w:szCs w:val="24"/>
        </w:rPr>
      </w:pPr>
    </w:p>
    <w:p w14:paraId="277F77BB" w14:textId="48F35242" w:rsidR="00024B02" w:rsidRPr="006623E2" w:rsidRDefault="00024B02" w:rsidP="00024B02">
      <w:pPr>
        <w:autoSpaceDE w:val="0"/>
        <w:autoSpaceDN w:val="0"/>
        <w:adjustRightInd w:val="0"/>
        <w:spacing w:after="0" w:line="240" w:lineRule="auto"/>
        <w:ind w:right="-897"/>
        <w:rPr>
          <w:bCs/>
          <w:sz w:val="24"/>
          <w:szCs w:val="24"/>
        </w:rPr>
      </w:pPr>
      <w:r w:rsidRPr="006623E2">
        <w:rPr>
          <w:bCs/>
          <w:sz w:val="24"/>
          <w:szCs w:val="24"/>
        </w:rPr>
        <w:t>This policy will be reviewed annually, in line with statutory requirements, and is subject to amendment in response to future national guidance or regulation changes.</w:t>
      </w:r>
    </w:p>
    <w:p w14:paraId="6020FD79" w14:textId="11737779" w:rsidR="00024B02" w:rsidRPr="006623E2" w:rsidRDefault="00024B02" w:rsidP="00024B02">
      <w:pPr>
        <w:autoSpaceDE w:val="0"/>
        <w:autoSpaceDN w:val="0"/>
        <w:adjustRightInd w:val="0"/>
        <w:spacing w:after="0" w:line="240" w:lineRule="auto"/>
        <w:ind w:right="-897"/>
        <w:rPr>
          <w:bCs/>
          <w:sz w:val="24"/>
          <w:szCs w:val="24"/>
        </w:rPr>
      </w:pPr>
    </w:p>
    <w:p w14:paraId="6CA9022A" w14:textId="77777777" w:rsidR="00024B02" w:rsidRPr="006623E2" w:rsidRDefault="00024B02" w:rsidP="00024B02">
      <w:pPr>
        <w:autoSpaceDE w:val="0"/>
        <w:autoSpaceDN w:val="0"/>
        <w:adjustRightInd w:val="0"/>
        <w:spacing w:after="0" w:line="240" w:lineRule="auto"/>
        <w:ind w:right="-897"/>
        <w:rPr>
          <w:b/>
          <w:bCs/>
          <w:sz w:val="24"/>
          <w:szCs w:val="24"/>
        </w:rPr>
      </w:pPr>
      <w:r w:rsidRPr="006623E2">
        <w:rPr>
          <w:b/>
          <w:bCs/>
          <w:sz w:val="24"/>
          <w:szCs w:val="24"/>
        </w:rPr>
        <w:t>2. Legal Framework</w:t>
      </w:r>
    </w:p>
    <w:p w14:paraId="2AC50516" w14:textId="77777777" w:rsidR="00024B02" w:rsidRPr="006623E2" w:rsidRDefault="00024B02" w:rsidP="00024B02">
      <w:pPr>
        <w:autoSpaceDE w:val="0"/>
        <w:autoSpaceDN w:val="0"/>
        <w:adjustRightInd w:val="0"/>
        <w:spacing w:after="0" w:line="240" w:lineRule="auto"/>
        <w:ind w:right="-897"/>
        <w:rPr>
          <w:bCs/>
          <w:sz w:val="24"/>
          <w:szCs w:val="24"/>
        </w:rPr>
      </w:pPr>
      <w:r w:rsidRPr="006623E2">
        <w:rPr>
          <w:bCs/>
          <w:sz w:val="24"/>
          <w:szCs w:val="24"/>
        </w:rPr>
        <w:t>This policy is informed by:</w:t>
      </w:r>
    </w:p>
    <w:p w14:paraId="6360F255" w14:textId="77777777" w:rsidR="00024B02" w:rsidRPr="006623E2" w:rsidRDefault="00024B02" w:rsidP="000F2247">
      <w:pPr>
        <w:numPr>
          <w:ilvl w:val="0"/>
          <w:numId w:val="2"/>
        </w:numPr>
        <w:autoSpaceDE w:val="0"/>
        <w:autoSpaceDN w:val="0"/>
        <w:adjustRightInd w:val="0"/>
        <w:spacing w:after="0" w:line="240" w:lineRule="auto"/>
        <w:ind w:right="-897"/>
        <w:rPr>
          <w:bCs/>
          <w:sz w:val="24"/>
          <w:szCs w:val="24"/>
        </w:rPr>
      </w:pPr>
      <w:r w:rsidRPr="006623E2">
        <w:rPr>
          <w:bCs/>
          <w:sz w:val="24"/>
          <w:szCs w:val="24"/>
        </w:rPr>
        <w:t>The School Performance and Absence Targets (Wales) Regulations 2011</w:t>
      </w:r>
    </w:p>
    <w:p w14:paraId="193DA2D0" w14:textId="77777777" w:rsidR="00024B02" w:rsidRPr="006623E2" w:rsidRDefault="00024B02" w:rsidP="000F2247">
      <w:pPr>
        <w:numPr>
          <w:ilvl w:val="0"/>
          <w:numId w:val="2"/>
        </w:numPr>
        <w:autoSpaceDE w:val="0"/>
        <w:autoSpaceDN w:val="0"/>
        <w:adjustRightInd w:val="0"/>
        <w:spacing w:after="0" w:line="240" w:lineRule="auto"/>
        <w:ind w:right="-897"/>
        <w:rPr>
          <w:bCs/>
          <w:sz w:val="24"/>
          <w:szCs w:val="24"/>
        </w:rPr>
      </w:pPr>
      <w:r w:rsidRPr="006623E2">
        <w:rPr>
          <w:bCs/>
          <w:sz w:val="24"/>
          <w:szCs w:val="24"/>
        </w:rPr>
        <w:t>The Education Act 2002</w:t>
      </w:r>
    </w:p>
    <w:p w14:paraId="6C9BC9AC" w14:textId="77777777" w:rsidR="00024B02" w:rsidRPr="006623E2" w:rsidRDefault="00024B02" w:rsidP="000F2247">
      <w:pPr>
        <w:numPr>
          <w:ilvl w:val="0"/>
          <w:numId w:val="2"/>
        </w:numPr>
        <w:autoSpaceDE w:val="0"/>
        <w:autoSpaceDN w:val="0"/>
        <w:adjustRightInd w:val="0"/>
        <w:spacing w:after="0" w:line="240" w:lineRule="auto"/>
        <w:ind w:right="-897"/>
        <w:rPr>
          <w:bCs/>
          <w:sz w:val="24"/>
          <w:szCs w:val="24"/>
        </w:rPr>
      </w:pPr>
      <w:r w:rsidRPr="006623E2">
        <w:rPr>
          <w:bCs/>
          <w:sz w:val="24"/>
          <w:szCs w:val="24"/>
        </w:rPr>
        <w:t>The Well-being of Future Generations (Wales) Act 2015</w:t>
      </w:r>
    </w:p>
    <w:p w14:paraId="2F94A998" w14:textId="77777777" w:rsidR="00024B02" w:rsidRPr="006623E2" w:rsidRDefault="00024B02" w:rsidP="000F2247">
      <w:pPr>
        <w:numPr>
          <w:ilvl w:val="0"/>
          <w:numId w:val="2"/>
        </w:numPr>
        <w:autoSpaceDE w:val="0"/>
        <w:autoSpaceDN w:val="0"/>
        <w:adjustRightInd w:val="0"/>
        <w:spacing w:after="0" w:line="240" w:lineRule="auto"/>
        <w:ind w:right="-897"/>
        <w:rPr>
          <w:bCs/>
          <w:sz w:val="24"/>
          <w:szCs w:val="24"/>
        </w:rPr>
      </w:pPr>
      <w:r w:rsidRPr="006623E2">
        <w:rPr>
          <w:bCs/>
          <w:sz w:val="24"/>
          <w:szCs w:val="24"/>
        </w:rPr>
        <w:t>Governors' Guide to the Law – Chapter 11: Target-Setting</w:t>
      </w:r>
    </w:p>
    <w:p w14:paraId="753B0B73" w14:textId="77777777" w:rsidR="00024B02" w:rsidRPr="006623E2" w:rsidRDefault="00024B02" w:rsidP="000F2247">
      <w:pPr>
        <w:numPr>
          <w:ilvl w:val="0"/>
          <w:numId w:val="2"/>
        </w:numPr>
        <w:autoSpaceDE w:val="0"/>
        <w:autoSpaceDN w:val="0"/>
        <w:adjustRightInd w:val="0"/>
        <w:spacing w:after="0" w:line="240" w:lineRule="auto"/>
        <w:ind w:right="-897"/>
        <w:rPr>
          <w:bCs/>
          <w:sz w:val="24"/>
          <w:szCs w:val="24"/>
        </w:rPr>
      </w:pPr>
      <w:r w:rsidRPr="006623E2">
        <w:rPr>
          <w:bCs/>
          <w:sz w:val="24"/>
          <w:szCs w:val="24"/>
        </w:rPr>
        <w:t>Welsh Government performance guidance and accountability reforms (post-2019)</w:t>
      </w:r>
    </w:p>
    <w:p w14:paraId="69DCD8C7" w14:textId="3A5824B3" w:rsidR="006623E2" w:rsidRPr="006623E2" w:rsidRDefault="006623E2" w:rsidP="00024B02">
      <w:pPr>
        <w:autoSpaceDE w:val="0"/>
        <w:autoSpaceDN w:val="0"/>
        <w:adjustRightInd w:val="0"/>
        <w:spacing w:after="0" w:line="240" w:lineRule="auto"/>
        <w:ind w:right="-897"/>
        <w:rPr>
          <w:bCs/>
          <w:sz w:val="24"/>
          <w:szCs w:val="24"/>
        </w:rPr>
      </w:pPr>
    </w:p>
    <w:p w14:paraId="753335CF" w14:textId="78A4EB1E" w:rsidR="00024B02" w:rsidRPr="006623E2" w:rsidRDefault="00024B02" w:rsidP="00024B02">
      <w:pPr>
        <w:autoSpaceDE w:val="0"/>
        <w:autoSpaceDN w:val="0"/>
        <w:adjustRightInd w:val="0"/>
        <w:spacing w:after="0" w:line="240" w:lineRule="auto"/>
        <w:ind w:right="-897"/>
        <w:rPr>
          <w:bCs/>
          <w:sz w:val="24"/>
          <w:szCs w:val="24"/>
        </w:rPr>
      </w:pPr>
    </w:p>
    <w:p w14:paraId="48A429EE" w14:textId="77777777" w:rsidR="00024B02" w:rsidRPr="006623E2" w:rsidRDefault="00024B02" w:rsidP="00024B02">
      <w:pPr>
        <w:autoSpaceDE w:val="0"/>
        <w:autoSpaceDN w:val="0"/>
        <w:adjustRightInd w:val="0"/>
        <w:spacing w:after="0" w:line="240" w:lineRule="auto"/>
        <w:ind w:right="-897"/>
        <w:rPr>
          <w:b/>
          <w:bCs/>
          <w:sz w:val="24"/>
          <w:szCs w:val="24"/>
        </w:rPr>
      </w:pPr>
      <w:r w:rsidRPr="006623E2">
        <w:rPr>
          <w:b/>
          <w:bCs/>
          <w:sz w:val="24"/>
          <w:szCs w:val="24"/>
        </w:rPr>
        <w:t>3. Purpose of Target-Setting</w:t>
      </w:r>
    </w:p>
    <w:p w14:paraId="5CE9604F" w14:textId="77777777" w:rsidR="00024B02" w:rsidRPr="006623E2" w:rsidRDefault="00024B02" w:rsidP="000F2247">
      <w:pPr>
        <w:numPr>
          <w:ilvl w:val="0"/>
          <w:numId w:val="3"/>
        </w:numPr>
        <w:autoSpaceDE w:val="0"/>
        <w:autoSpaceDN w:val="0"/>
        <w:adjustRightInd w:val="0"/>
        <w:spacing w:after="0" w:line="240" w:lineRule="auto"/>
        <w:ind w:right="-897"/>
        <w:rPr>
          <w:bCs/>
          <w:sz w:val="24"/>
          <w:szCs w:val="24"/>
        </w:rPr>
      </w:pPr>
      <w:r w:rsidRPr="006623E2">
        <w:rPr>
          <w:bCs/>
          <w:sz w:val="24"/>
          <w:szCs w:val="24"/>
        </w:rPr>
        <w:t>To support the school in raising educational standards</w:t>
      </w:r>
    </w:p>
    <w:p w14:paraId="0020902B" w14:textId="77777777" w:rsidR="00024B02" w:rsidRPr="006623E2" w:rsidRDefault="00024B02" w:rsidP="000F2247">
      <w:pPr>
        <w:numPr>
          <w:ilvl w:val="0"/>
          <w:numId w:val="3"/>
        </w:numPr>
        <w:autoSpaceDE w:val="0"/>
        <w:autoSpaceDN w:val="0"/>
        <w:adjustRightInd w:val="0"/>
        <w:spacing w:after="0" w:line="240" w:lineRule="auto"/>
        <w:ind w:right="-897"/>
        <w:rPr>
          <w:bCs/>
          <w:sz w:val="24"/>
          <w:szCs w:val="24"/>
        </w:rPr>
      </w:pPr>
      <w:r w:rsidRPr="006623E2">
        <w:rPr>
          <w:bCs/>
          <w:sz w:val="24"/>
          <w:szCs w:val="24"/>
        </w:rPr>
        <w:t>To monitor progress in key areas of school improvement</w:t>
      </w:r>
    </w:p>
    <w:p w14:paraId="7C477073" w14:textId="77777777" w:rsidR="00024B02" w:rsidRPr="006623E2" w:rsidRDefault="00024B02" w:rsidP="000F2247">
      <w:pPr>
        <w:numPr>
          <w:ilvl w:val="0"/>
          <w:numId w:val="3"/>
        </w:numPr>
        <w:autoSpaceDE w:val="0"/>
        <w:autoSpaceDN w:val="0"/>
        <w:adjustRightInd w:val="0"/>
        <w:spacing w:after="0" w:line="240" w:lineRule="auto"/>
        <w:ind w:right="-897"/>
        <w:rPr>
          <w:bCs/>
          <w:sz w:val="24"/>
          <w:szCs w:val="24"/>
        </w:rPr>
      </w:pPr>
      <w:r w:rsidRPr="006623E2">
        <w:rPr>
          <w:bCs/>
          <w:sz w:val="24"/>
          <w:szCs w:val="24"/>
        </w:rPr>
        <w:t>To ensure appropriate challenge and ambition</w:t>
      </w:r>
    </w:p>
    <w:p w14:paraId="5BB1D9C6" w14:textId="77777777" w:rsidR="00024B02" w:rsidRPr="006623E2" w:rsidRDefault="00024B02" w:rsidP="000F2247">
      <w:pPr>
        <w:numPr>
          <w:ilvl w:val="0"/>
          <w:numId w:val="3"/>
        </w:numPr>
        <w:autoSpaceDE w:val="0"/>
        <w:autoSpaceDN w:val="0"/>
        <w:adjustRightInd w:val="0"/>
        <w:spacing w:after="0" w:line="240" w:lineRule="auto"/>
        <w:ind w:right="-897"/>
        <w:rPr>
          <w:bCs/>
          <w:sz w:val="24"/>
          <w:szCs w:val="24"/>
        </w:rPr>
      </w:pPr>
      <w:r w:rsidRPr="006623E2">
        <w:rPr>
          <w:bCs/>
          <w:sz w:val="24"/>
          <w:szCs w:val="24"/>
        </w:rPr>
        <w:t>To improve attendance and reduce persistent absenteeism</w:t>
      </w:r>
    </w:p>
    <w:p w14:paraId="50FC5BAB" w14:textId="77777777" w:rsidR="00024B02" w:rsidRPr="006623E2" w:rsidRDefault="00024B02" w:rsidP="000F2247">
      <w:pPr>
        <w:numPr>
          <w:ilvl w:val="0"/>
          <w:numId w:val="3"/>
        </w:numPr>
        <w:autoSpaceDE w:val="0"/>
        <w:autoSpaceDN w:val="0"/>
        <w:adjustRightInd w:val="0"/>
        <w:spacing w:after="0" w:line="240" w:lineRule="auto"/>
        <w:ind w:right="-897"/>
        <w:rPr>
          <w:bCs/>
          <w:sz w:val="24"/>
          <w:szCs w:val="24"/>
        </w:rPr>
      </w:pPr>
      <w:r w:rsidRPr="006623E2">
        <w:rPr>
          <w:bCs/>
          <w:sz w:val="24"/>
          <w:szCs w:val="24"/>
        </w:rPr>
        <w:lastRenderedPageBreak/>
        <w:t>To inform teaching, learning and resource allocation</w:t>
      </w:r>
    </w:p>
    <w:p w14:paraId="7C5587AF" w14:textId="77777777" w:rsidR="00024B02" w:rsidRPr="006623E2" w:rsidRDefault="00024B02" w:rsidP="000F2247">
      <w:pPr>
        <w:numPr>
          <w:ilvl w:val="0"/>
          <w:numId w:val="3"/>
        </w:numPr>
        <w:autoSpaceDE w:val="0"/>
        <w:autoSpaceDN w:val="0"/>
        <w:adjustRightInd w:val="0"/>
        <w:spacing w:after="0" w:line="240" w:lineRule="auto"/>
        <w:ind w:right="-897"/>
        <w:rPr>
          <w:bCs/>
          <w:sz w:val="24"/>
          <w:szCs w:val="24"/>
        </w:rPr>
      </w:pPr>
      <w:r w:rsidRPr="006623E2">
        <w:rPr>
          <w:bCs/>
          <w:sz w:val="24"/>
          <w:szCs w:val="24"/>
        </w:rPr>
        <w:t>To promote pupil wellbeing, equity and achievement</w:t>
      </w:r>
    </w:p>
    <w:p w14:paraId="7843393C" w14:textId="70B847EA" w:rsidR="00024B02" w:rsidRPr="006623E2" w:rsidRDefault="00024B02" w:rsidP="00024B02">
      <w:pPr>
        <w:autoSpaceDE w:val="0"/>
        <w:autoSpaceDN w:val="0"/>
        <w:adjustRightInd w:val="0"/>
        <w:spacing w:after="0" w:line="240" w:lineRule="auto"/>
        <w:ind w:right="-897"/>
        <w:rPr>
          <w:bCs/>
          <w:sz w:val="24"/>
          <w:szCs w:val="24"/>
        </w:rPr>
      </w:pPr>
    </w:p>
    <w:p w14:paraId="45F7ABF5" w14:textId="77777777" w:rsidR="00024B02" w:rsidRPr="006623E2" w:rsidRDefault="00024B02" w:rsidP="00024B02">
      <w:pPr>
        <w:autoSpaceDE w:val="0"/>
        <w:autoSpaceDN w:val="0"/>
        <w:adjustRightInd w:val="0"/>
        <w:spacing w:after="0" w:line="240" w:lineRule="auto"/>
        <w:ind w:right="-897"/>
        <w:rPr>
          <w:b/>
          <w:bCs/>
          <w:sz w:val="24"/>
          <w:szCs w:val="24"/>
        </w:rPr>
      </w:pPr>
      <w:r w:rsidRPr="006623E2">
        <w:rPr>
          <w:b/>
          <w:bCs/>
          <w:sz w:val="24"/>
          <w:szCs w:val="24"/>
        </w:rPr>
        <w:t>4. Scope</w:t>
      </w:r>
    </w:p>
    <w:p w14:paraId="498CA4E7" w14:textId="77777777" w:rsidR="00024B02" w:rsidRPr="006623E2" w:rsidRDefault="00024B02" w:rsidP="00024B02">
      <w:pPr>
        <w:autoSpaceDE w:val="0"/>
        <w:autoSpaceDN w:val="0"/>
        <w:adjustRightInd w:val="0"/>
        <w:spacing w:after="0" w:line="240" w:lineRule="auto"/>
        <w:ind w:right="-897"/>
        <w:rPr>
          <w:bCs/>
          <w:sz w:val="24"/>
          <w:szCs w:val="24"/>
        </w:rPr>
      </w:pPr>
      <w:r w:rsidRPr="006623E2">
        <w:rPr>
          <w:bCs/>
          <w:sz w:val="24"/>
          <w:szCs w:val="24"/>
        </w:rPr>
        <w:t>This policy applies to:</w:t>
      </w:r>
    </w:p>
    <w:p w14:paraId="339F1606" w14:textId="7FFE1342" w:rsidR="00024B02" w:rsidRPr="006623E2" w:rsidRDefault="00024B02" w:rsidP="000F2247">
      <w:pPr>
        <w:numPr>
          <w:ilvl w:val="0"/>
          <w:numId w:val="4"/>
        </w:numPr>
        <w:autoSpaceDE w:val="0"/>
        <w:autoSpaceDN w:val="0"/>
        <w:adjustRightInd w:val="0"/>
        <w:spacing w:after="0" w:line="240" w:lineRule="auto"/>
        <w:ind w:right="-897"/>
        <w:rPr>
          <w:bCs/>
          <w:sz w:val="24"/>
          <w:szCs w:val="24"/>
        </w:rPr>
      </w:pPr>
      <w:r w:rsidRPr="006623E2">
        <w:rPr>
          <w:bCs/>
          <w:sz w:val="24"/>
          <w:szCs w:val="24"/>
        </w:rPr>
        <w:t>All pupils</w:t>
      </w:r>
      <w:r w:rsidR="006623E2">
        <w:rPr>
          <w:bCs/>
          <w:sz w:val="24"/>
          <w:szCs w:val="24"/>
        </w:rPr>
        <w:t xml:space="preserve"> at Clase Primary School</w:t>
      </w:r>
    </w:p>
    <w:p w14:paraId="791CB16D" w14:textId="77777777" w:rsidR="00024B02" w:rsidRPr="006623E2" w:rsidRDefault="00024B02" w:rsidP="000F2247">
      <w:pPr>
        <w:numPr>
          <w:ilvl w:val="0"/>
          <w:numId w:val="4"/>
        </w:numPr>
        <w:autoSpaceDE w:val="0"/>
        <w:autoSpaceDN w:val="0"/>
        <w:adjustRightInd w:val="0"/>
        <w:spacing w:after="0" w:line="240" w:lineRule="auto"/>
        <w:ind w:right="-897"/>
        <w:rPr>
          <w:bCs/>
          <w:sz w:val="24"/>
          <w:szCs w:val="24"/>
        </w:rPr>
      </w:pPr>
      <w:r w:rsidRPr="006623E2">
        <w:rPr>
          <w:bCs/>
          <w:sz w:val="24"/>
          <w:szCs w:val="24"/>
        </w:rPr>
        <w:t>All staff with responsibility for learning, attendance, and pastoral support</w:t>
      </w:r>
    </w:p>
    <w:p w14:paraId="5CCFAD37" w14:textId="77777777" w:rsidR="00024B02" w:rsidRPr="006623E2" w:rsidRDefault="00024B02" w:rsidP="000F2247">
      <w:pPr>
        <w:numPr>
          <w:ilvl w:val="0"/>
          <w:numId w:val="4"/>
        </w:numPr>
        <w:autoSpaceDE w:val="0"/>
        <w:autoSpaceDN w:val="0"/>
        <w:adjustRightInd w:val="0"/>
        <w:spacing w:after="0" w:line="240" w:lineRule="auto"/>
        <w:ind w:right="-897"/>
        <w:rPr>
          <w:bCs/>
          <w:sz w:val="24"/>
          <w:szCs w:val="24"/>
        </w:rPr>
      </w:pPr>
      <w:r w:rsidRPr="006623E2">
        <w:rPr>
          <w:bCs/>
          <w:sz w:val="24"/>
          <w:szCs w:val="24"/>
        </w:rPr>
        <w:t>Governors responsible for monitoring and approving targets</w:t>
      </w:r>
    </w:p>
    <w:p w14:paraId="2634F252" w14:textId="77777777" w:rsidR="00024B02" w:rsidRPr="006623E2" w:rsidRDefault="00024B02" w:rsidP="000F2247">
      <w:pPr>
        <w:numPr>
          <w:ilvl w:val="0"/>
          <w:numId w:val="4"/>
        </w:numPr>
        <w:autoSpaceDE w:val="0"/>
        <w:autoSpaceDN w:val="0"/>
        <w:adjustRightInd w:val="0"/>
        <w:spacing w:after="0" w:line="240" w:lineRule="auto"/>
        <w:ind w:right="-897"/>
        <w:rPr>
          <w:bCs/>
          <w:sz w:val="24"/>
          <w:szCs w:val="24"/>
        </w:rPr>
      </w:pPr>
      <w:r w:rsidRPr="006623E2">
        <w:rPr>
          <w:bCs/>
          <w:sz w:val="24"/>
          <w:szCs w:val="24"/>
        </w:rPr>
        <w:t>Parents and Local Authority stakeholders where appropriate</w:t>
      </w:r>
    </w:p>
    <w:p w14:paraId="5840F760" w14:textId="60E78A19" w:rsidR="00024B02" w:rsidRPr="006623E2" w:rsidRDefault="00024B02" w:rsidP="00024B02">
      <w:pPr>
        <w:autoSpaceDE w:val="0"/>
        <w:autoSpaceDN w:val="0"/>
        <w:adjustRightInd w:val="0"/>
        <w:spacing w:after="0" w:line="240" w:lineRule="auto"/>
        <w:ind w:right="-897"/>
        <w:rPr>
          <w:bCs/>
          <w:sz w:val="24"/>
          <w:szCs w:val="24"/>
        </w:rPr>
      </w:pPr>
    </w:p>
    <w:p w14:paraId="4F5EF192" w14:textId="77777777" w:rsidR="00024B02" w:rsidRPr="006623E2" w:rsidRDefault="00024B02" w:rsidP="00024B02">
      <w:pPr>
        <w:autoSpaceDE w:val="0"/>
        <w:autoSpaceDN w:val="0"/>
        <w:adjustRightInd w:val="0"/>
        <w:spacing w:after="0" w:line="240" w:lineRule="auto"/>
        <w:ind w:right="-897"/>
        <w:rPr>
          <w:b/>
          <w:bCs/>
          <w:sz w:val="24"/>
          <w:szCs w:val="24"/>
        </w:rPr>
      </w:pPr>
      <w:r w:rsidRPr="006623E2">
        <w:rPr>
          <w:b/>
          <w:bCs/>
          <w:sz w:val="24"/>
          <w:szCs w:val="24"/>
        </w:rPr>
        <w:t>5. Types of Targets Set</w:t>
      </w:r>
    </w:p>
    <w:p w14:paraId="086643C3" w14:textId="77777777" w:rsidR="00024B02" w:rsidRPr="006623E2" w:rsidRDefault="00024B02" w:rsidP="00024B02">
      <w:pPr>
        <w:autoSpaceDE w:val="0"/>
        <w:autoSpaceDN w:val="0"/>
        <w:adjustRightInd w:val="0"/>
        <w:spacing w:after="0" w:line="240" w:lineRule="auto"/>
        <w:ind w:right="-897"/>
        <w:rPr>
          <w:b/>
          <w:bCs/>
          <w:sz w:val="24"/>
          <w:szCs w:val="24"/>
        </w:rPr>
      </w:pPr>
      <w:r w:rsidRPr="006623E2">
        <w:rPr>
          <w:b/>
          <w:bCs/>
          <w:sz w:val="24"/>
          <w:szCs w:val="24"/>
        </w:rPr>
        <w:t>a. Performance Targets</w:t>
      </w:r>
    </w:p>
    <w:p w14:paraId="56423B86" w14:textId="77777777" w:rsidR="00024B02" w:rsidRPr="006623E2" w:rsidRDefault="00024B02" w:rsidP="00024B02">
      <w:pPr>
        <w:autoSpaceDE w:val="0"/>
        <w:autoSpaceDN w:val="0"/>
        <w:adjustRightInd w:val="0"/>
        <w:spacing w:after="0" w:line="240" w:lineRule="auto"/>
        <w:ind w:right="-897"/>
        <w:rPr>
          <w:bCs/>
          <w:sz w:val="24"/>
          <w:szCs w:val="24"/>
        </w:rPr>
      </w:pPr>
      <w:r w:rsidRPr="006623E2">
        <w:rPr>
          <w:bCs/>
          <w:sz w:val="24"/>
          <w:szCs w:val="24"/>
        </w:rPr>
        <w:t>Historically aligned to national expectations (e.g., % achieving expected progress in Literacy/Maths). Now increasingly aligned with:</w:t>
      </w:r>
    </w:p>
    <w:p w14:paraId="45F2598C" w14:textId="77777777" w:rsidR="00024B02" w:rsidRPr="006623E2" w:rsidRDefault="00024B02" w:rsidP="000F2247">
      <w:pPr>
        <w:numPr>
          <w:ilvl w:val="0"/>
          <w:numId w:val="5"/>
        </w:numPr>
        <w:autoSpaceDE w:val="0"/>
        <w:autoSpaceDN w:val="0"/>
        <w:adjustRightInd w:val="0"/>
        <w:spacing w:after="0" w:line="240" w:lineRule="auto"/>
        <w:ind w:right="-897"/>
        <w:rPr>
          <w:bCs/>
          <w:sz w:val="24"/>
          <w:szCs w:val="24"/>
        </w:rPr>
      </w:pPr>
      <w:r w:rsidRPr="006623E2">
        <w:rPr>
          <w:bCs/>
          <w:sz w:val="24"/>
          <w:szCs w:val="24"/>
        </w:rPr>
        <w:t>Internal tracking and progression</w:t>
      </w:r>
    </w:p>
    <w:p w14:paraId="7D622FD7" w14:textId="77777777" w:rsidR="00024B02" w:rsidRPr="006623E2" w:rsidRDefault="00024B02" w:rsidP="000F2247">
      <w:pPr>
        <w:numPr>
          <w:ilvl w:val="0"/>
          <w:numId w:val="5"/>
        </w:numPr>
        <w:autoSpaceDE w:val="0"/>
        <w:autoSpaceDN w:val="0"/>
        <w:adjustRightInd w:val="0"/>
        <w:spacing w:after="0" w:line="240" w:lineRule="auto"/>
        <w:ind w:right="-897"/>
        <w:rPr>
          <w:bCs/>
          <w:sz w:val="24"/>
          <w:szCs w:val="24"/>
        </w:rPr>
      </w:pPr>
      <w:r w:rsidRPr="006623E2">
        <w:rPr>
          <w:bCs/>
          <w:sz w:val="24"/>
          <w:szCs w:val="24"/>
        </w:rPr>
        <w:t>Curriculum for Wales priorities</w:t>
      </w:r>
    </w:p>
    <w:p w14:paraId="3AD23F18" w14:textId="77777777" w:rsidR="00024B02" w:rsidRPr="006623E2" w:rsidRDefault="00024B02" w:rsidP="000F2247">
      <w:pPr>
        <w:numPr>
          <w:ilvl w:val="0"/>
          <w:numId w:val="5"/>
        </w:numPr>
        <w:autoSpaceDE w:val="0"/>
        <w:autoSpaceDN w:val="0"/>
        <w:adjustRightInd w:val="0"/>
        <w:spacing w:after="0" w:line="240" w:lineRule="auto"/>
        <w:ind w:right="-897"/>
        <w:rPr>
          <w:bCs/>
          <w:sz w:val="24"/>
          <w:szCs w:val="24"/>
        </w:rPr>
      </w:pPr>
      <w:r w:rsidRPr="006623E2">
        <w:rPr>
          <w:bCs/>
          <w:sz w:val="24"/>
          <w:szCs w:val="24"/>
        </w:rPr>
        <w:t>Four Purposes and learner well-being</w:t>
      </w:r>
    </w:p>
    <w:p w14:paraId="2ECB5C74" w14:textId="77777777" w:rsidR="00024B02" w:rsidRPr="006623E2" w:rsidRDefault="00024B02" w:rsidP="000F2247">
      <w:pPr>
        <w:numPr>
          <w:ilvl w:val="0"/>
          <w:numId w:val="5"/>
        </w:numPr>
        <w:autoSpaceDE w:val="0"/>
        <w:autoSpaceDN w:val="0"/>
        <w:adjustRightInd w:val="0"/>
        <w:spacing w:after="0" w:line="240" w:lineRule="auto"/>
        <w:ind w:right="-897"/>
        <w:rPr>
          <w:bCs/>
          <w:sz w:val="24"/>
          <w:szCs w:val="24"/>
        </w:rPr>
      </w:pPr>
      <w:r w:rsidRPr="006623E2">
        <w:rPr>
          <w:bCs/>
          <w:sz w:val="24"/>
          <w:szCs w:val="24"/>
        </w:rPr>
        <w:t>Group and individual-level expectations for:</w:t>
      </w:r>
    </w:p>
    <w:p w14:paraId="4AA694B9" w14:textId="77777777" w:rsidR="00024B02" w:rsidRPr="006623E2" w:rsidRDefault="00024B02" w:rsidP="000F2247">
      <w:pPr>
        <w:numPr>
          <w:ilvl w:val="1"/>
          <w:numId w:val="5"/>
        </w:numPr>
        <w:autoSpaceDE w:val="0"/>
        <w:autoSpaceDN w:val="0"/>
        <w:adjustRightInd w:val="0"/>
        <w:spacing w:after="0" w:line="240" w:lineRule="auto"/>
        <w:ind w:right="-897"/>
        <w:rPr>
          <w:bCs/>
          <w:sz w:val="24"/>
          <w:szCs w:val="24"/>
        </w:rPr>
      </w:pPr>
      <w:r w:rsidRPr="006623E2">
        <w:rPr>
          <w:bCs/>
          <w:sz w:val="24"/>
          <w:szCs w:val="24"/>
        </w:rPr>
        <w:t>Reading</w:t>
      </w:r>
    </w:p>
    <w:p w14:paraId="73A45B17" w14:textId="77777777" w:rsidR="00024B02" w:rsidRPr="006623E2" w:rsidRDefault="00024B02" w:rsidP="000F2247">
      <w:pPr>
        <w:numPr>
          <w:ilvl w:val="1"/>
          <w:numId w:val="5"/>
        </w:numPr>
        <w:autoSpaceDE w:val="0"/>
        <w:autoSpaceDN w:val="0"/>
        <w:adjustRightInd w:val="0"/>
        <w:spacing w:after="0" w:line="240" w:lineRule="auto"/>
        <w:ind w:right="-897"/>
        <w:rPr>
          <w:bCs/>
          <w:sz w:val="24"/>
          <w:szCs w:val="24"/>
        </w:rPr>
      </w:pPr>
      <w:r w:rsidRPr="006623E2">
        <w:rPr>
          <w:bCs/>
          <w:sz w:val="24"/>
          <w:szCs w:val="24"/>
        </w:rPr>
        <w:t>Numeracy</w:t>
      </w:r>
    </w:p>
    <w:p w14:paraId="0347720D" w14:textId="77777777" w:rsidR="00024B02" w:rsidRPr="006623E2" w:rsidRDefault="00024B02" w:rsidP="000F2247">
      <w:pPr>
        <w:numPr>
          <w:ilvl w:val="1"/>
          <w:numId w:val="5"/>
        </w:numPr>
        <w:autoSpaceDE w:val="0"/>
        <w:autoSpaceDN w:val="0"/>
        <w:adjustRightInd w:val="0"/>
        <w:spacing w:after="0" w:line="240" w:lineRule="auto"/>
        <w:ind w:right="-897"/>
        <w:rPr>
          <w:bCs/>
          <w:sz w:val="24"/>
          <w:szCs w:val="24"/>
        </w:rPr>
      </w:pPr>
      <w:r w:rsidRPr="006623E2">
        <w:rPr>
          <w:bCs/>
          <w:sz w:val="24"/>
          <w:szCs w:val="24"/>
        </w:rPr>
        <w:t>Oracy</w:t>
      </w:r>
    </w:p>
    <w:p w14:paraId="66EF1764" w14:textId="77777777" w:rsidR="00024B02" w:rsidRPr="006623E2" w:rsidRDefault="00024B02" w:rsidP="000F2247">
      <w:pPr>
        <w:numPr>
          <w:ilvl w:val="1"/>
          <w:numId w:val="5"/>
        </w:numPr>
        <w:autoSpaceDE w:val="0"/>
        <w:autoSpaceDN w:val="0"/>
        <w:adjustRightInd w:val="0"/>
        <w:spacing w:after="0" w:line="240" w:lineRule="auto"/>
        <w:ind w:right="-897"/>
        <w:rPr>
          <w:bCs/>
          <w:sz w:val="24"/>
          <w:szCs w:val="24"/>
        </w:rPr>
      </w:pPr>
      <w:r w:rsidRPr="006623E2">
        <w:rPr>
          <w:bCs/>
          <w:sz w:val="24"/>
          <w:szCs w:val="24"/>
        </w:rPr>
        <w:t>Digital competence</w:t>
      </w:r>
    </w:p>
    <w:p w14:paraId="7D6139C8" w14:textId="77777777" w:rsidR="00024B02" w:rsidRPr="006623E2" w:rsidRDefault="00024B02" w:rsidP="000F2247">
      <w:pPr>
        <w:numPr>
          <w:ilvl w:val="1"/>
          <w:numId w:val="5"/>
        </w:numPr>
        <w:autoSpaceDE w:val="0"/>
        <w:autoSpaceDN w:val="0"/>
        <w:adjustRightInd w:val="0"/>
        <w:spacing w:after="0" w:line="240" w:lineRule="auto"/>
        <w:ind w:right="-897"/>
        <w:rPr>
          <w:bCs/>
          <w:sz w:val="24"/>
          <w:szCs w:val="24"/>
        </w:rPr>
      </w:pPr>
      <w:r w:rsidRPr="006623E2">
        <w:rPr>
          <w:bCs/>
          <w:sz w:val="24"/>
          <w:szCs w:val="24"/>
        </w:rPr>
        <w:t>Science and Humanities (as relevant)</w:t>
      </w:r>
    </w:p>
    <w:p w14:paraId="15F2B86D" w14:textId="77777777" w:rsidR="00024B02" w:rsidRPr="006623E2" w:rsidRDefault="00024B02" w:rsidP="00024B02">
      <w:pPr>
        <w:autoSpaceDE w:val="0"/>
        <w:autoSpaceDN w:val="0"/>
        <w:adjustRightInd w:val="0"/>
        <w:spacing w:after="0" w:line="240" w:lineRule="auto"/>
        <w:ind w:right="-897"/>
        <w:rPr>
          <w:b/>
          <w:bCs/>
          <w:sz w:val="24"/>
          <w:szCs w:val="24"/>
        </w:rPr>
      </w:pPr>
      <w:r w:rsidRPr="006623E2">
        <w:rPr>
          <w:b/>
          <w:bCs/>
          <w:sz w:val="24"/>
          <w:szCs w:val="24"/>
        </w:rPr>
        <w:t>b. Attendance Targets</w:t>
      </w:r>
    </w:p>
    <w:p w14:paraId="1B99F05C" w14:textId="77777777" w:rsidR="00024B02" w:rsidRPr="006623E2" w:rsidRDefault="00024B02" w:rsidP="000F2247">
      <w:pPr>
        <w:numPr>
          <w:ilvl w:val="0"/>
          <w:numId w:val="6"/>
        </w:numPr>
        <w:autoSpaceDE w:val="0"/>
        <w:autoSpaceDN w:val="0"/>
        <w:adjustRightInd w:val="0"/>
        <w:spacing w:after="0" w:line="240" w:lineRule="auto"/>
        <w:ind w:right="-897"/>
        <w:rPr>
          <w:bCs/>
          <w:sz w:val="24"/>
          <w:szCs w:val="24"/>
        </w:rPr>
      </w:pPr>
      <w:r w:rsidRPr="006623E2">
        <w:rPr>
          <w:bCs/>
          <w:sz w:val="24"/>
          <w:szCs w:val="24"/>
        </w:rPr>
        <w:t>Overall attendance target (e.g., 94%+)</w:t>
      </w:r>
    </w:p>
    <w:p w14:paraId="7BA6CD30" w14:textId="77777777" w:rsidR="00024B02" w:rsidRPr="006623E2" w:rsidRDefault="00024B02" w:rsidP="000F2247">
      <w:pPr>
        <w:numPr>
          <w:ilvl w:val="0"/>
          <w:numId w:val="6"/>
        </w:numPr>
        <w:autoSpaceDE w:val="0"/>
        <w:autoSpaceDN w:val="0"/>
        <w:adjustRightInd w:val="0"/>
        <w:spacing w:after="0" w:line="240" w:lineRule="auto"/>
        <w:ind w:right="-897"/>
        <w:rPr>
          <w:bCs/>
          <w:sz w:val="24"/>
          <w:szCs w:val="24"/>
        </w:rPr>
      </w:pPr>
      <w:r w:rsidRPr="006623E2">
        <w:rPr>
          <w:bCs/>
          <w:sz w:val="24"/>
          <w:szCs w:val="24"/>
        </w:rPr>
        <w:t>Reduction in % of persistent absentees (&lt;90%)</w:t>
      </w:r>
    </w:p>
    <w:p w14:paraId="491AAD7D" w14:textId="77777777" w:rsidR="00024B02" w:rsidRPr="006623E2" w:rsidRDefault="00024B02" w:rsidP="000F2247">
      <w:pPr>
        <w:numPr>
          <w:ilvl w:val="0"/>
          <w:numId w:val="6"/>
        </w:numPr>
        <w:autoSpaceDE w:val="0"/>
        <w:autoSpaceDN w:val="0"/>
        <w:adjustRightInd w:val="0"/>
        <w:spacing w:after="0" w:line="240" w:lineRule="auto"/>
        <w:ind w:right="-897"/>
        <w:rPr>
          <w:bCs/>
          <w:sz w:val="24"/>
          <w:szCs w:val="24"/>
        </w:rPr>
      </w:pPr>
      <w:r w:rsidRPr="006623E2">
        <w:rPr>
          <w:bCs/>
          <w:sz w:val="24"/>
          <w:szCs w:val="24"/>
        </w:rPr>
        <w:t>Improved punctuality rates</w:t>
      </w:r>
    </w:p>
    <w:p w14:paraId="1F7E626A" w14:textId="77777777" w:rsidR="00024B02" w:rsidRPr="006623E2" w:rsidRDefault="00024B02" w:rsidP="000F2247">
      <w:pPr>
        <w:numPr>
          <w:ilvl w:val="0"/>
          <w:numId w:val="6"/>
        </w:numPr>
        <w:autoSpaceDE w:val="0"/>
        <w:autoSpaceDN w:val="0"/>
        <w:adjustRightInd w:val="0"/>
        <w:spacing w:after="0" w:line="240" w:lineRule="auto"/>
        <w:ind w:right="-897"/>
        <w:rPr>
          <w:bCs/>
          <w:sz w:val="24"/>
          <w:szCs w:val="24"/>
        </w:rPr>
      </w:pPr>
      <w:r w:rsidRPr="006623E2">
        <w:rPr>
          <w:bCs/>
          <w:sz w:val="24"/>
          <w:szCs w:val="24"/>
        </w:rPr>
        <w:t>Targets for specific groups (e.g., FSM, ALN)</w:t>
      </w:r>
    </w:p>
    <w:p w14:paraId="4E92335B" w14:textId="77777777" w:rsidR="00024B02" w:rsidRPr="006623E2" w:rsidRDefault="00024B02" w:rsidP="00024B02">
      <w:pPr>
        <w:autoSpaceDE w:val="0"/>
        <w:autoSpaceDN w:val="0"/>
        <w:adjustRightInd w:val="0"/>
        <w:spacing w:after="0" w:line="240" w:lineRule="auto"/>
        <w:ind w:right="-897"/>
        <w:rPr>
          <w:b/>
          <w:bCs/>
          <w:sz w:val="24"/>
          <w:szCs w:val="24"/>
        </w:rPr>
      </w:pPr>
      <w:r w:rsidRPr="006623E2">
        <w:rPr>
          <w:b/>
          <w:bCs/>
          <w:sz w:val="24"/>
          <w:szCs w:val="24"/>
        </w:rPr>
        <w:t>c. Well-being &amp; Engagement</w:t>
      </w:r>
    </w:p>
    <w:p w14:paraId="59C90266" w14:textId="77777777" w:rsidR="00024B02" w:rsidRPr="006623E2" w:rsidRDefault="00024B02" w:rsidP="000F2247">
      <w:pPr>
        <w:numPr>
          <w:ilvl w:val="0"/>
          <w:numId w:val="7"/>
        </w:numPr>
        <w:autoSpaceDE w:val="0"/>
        <w:autoSpaceDN w:val="0"/>
        <w:adjustRightInd w:val="0"/>
        <w:spacing w:after="0" w:line="240" w:lineRule="auto"/>
        <w:ind w:right="-897"/>
        <w:rPr>
          <w:bCs/>
          <w:sz w:val="24"/>
          <w:szCs w:val="24"/>
        </w:rPr>
      </w:pPr>
      <w:r w:rsidRPr="006623E2">
        <w:rPr>
          <w:bCs/>
          <w:sz w:val="24"/>
          <w:szCs w:val="24"/>
        </w:rPr>
        <w:t>Improved learner engagement through pupil voice</w:t>
      </w:r>
    </w:p>
    <w:p w14:paraId="0F6DE2D1" w14:textId="77777777" w:rsidR="00024B02" w:rsidRPr="006623E2" w:rsidRDefault="00024B02" w:rsidP="000F2247">
      <w:pPr>
        <w:numPr>
          <w:ilvl w:val="0"/>
          <w:numId w:val="7"/>
        </w:numPr>
        <w:autoSpaceDE w:val="0"/>
        <w:autoSpaceDN w:val="0"/>
        <w:adjustRightInd w:val="0"/>
        <w:spacing w:after="0" w:line="240" w:lineRule="auto"/>
        <w:ind w:right="-897"/>
        <w:rPr>
          <w:bCs/>
          <w:sz w:val="24"/>
          <w:szCs w:val="24"/>
        </w:rPr>
      </w:pPr>
      <w:r w:rsidRPr="006623E2">
        <w:rPr>
          <w:bCs/>
          <w:sz w:val="24"/>
          <w:szCs w:val="24"/>
        </w:rPr>
        <w:t>Behaviour and exclusion tracking</w:t>
      </w:r>
    </w:p>
    <w:p w14:paraId="05A324A6" w14:textId="77777777" w:rsidR="00024B02" w:rsidRPr="006623E2" w:rsidRDefault="00024B02" w:rsidP="000F2247">
      <w:pPr>
        <w:numPr>
          <w:ilvl w:val="0"/>
          <w:numId w:val="7"/>
        </w:numPr>
        <w:autoSpaceDE w:val="0"/>
        <w:autoSpaceDN w:val="0"/>
        <w:adjustRightInd w:val="0"/>
        <w:spacing w:after="0" w:line="240" w:lineRule="auto"/>
        <w:ind w:right="-897"/>
        <w:rPr>
          <w:bCs/>
          <w:sz w:val="24"/>
          <w:szCs w:val="24"/>
        </w:rPr>
      </w:pPr>
      <w:r w:rsidRPr="006623E2">
        <w:rPr>
          <w:bCs/>
          <w:sz w:val="24"/>
          <w:szCs w:val="24"/>
        </w:rPr>
        <w:t>Participation in enrichment, sports, expressive arts</w:t>
      </w:r>
    </w:p>
    <w:p w14:paraId="5EC1BB09" w14:textId="77777777" w:rsidR="00024B02" w:rsidRPr="006623E2" w:rsidRDefault="00024B02" w:rsidP="00024B02">
      <w:pPr>
        <w:autoSpaceDE w:val="0"/>
        <w:autoSpaceDN w:val="0"/>
        <w:adjustRightInd w:val="0"/>
        <w:spacing w:after="0" w:line="240" w:lineRule="auto"/>
        <w:ind w:right="-897"/>
        <w:rPr>
          <w:b/>
          <w:bCs/>
          <w:sz w:val="24"/>
          <w:szCs w:val="24"/>
        </w:rPr>
      </w:pPr>
      <w:r w:rsidRPr="006623E2">
        <w:rPr>
          <w:b/>
          <w:bCs/>
          <w:sz w:val="24"/>
          <w:szCs w:val="24"/>
        </w:rPr>
        <w:t>d. Group-specific Targets</w:t>
      </w:r>
    </w:p>
    <w:p w14:paraId="49313417" w14:textId="77777777" w:rsidR="00024B02" w:rsidRPr="006623E2" w:rsidRDefault="00024B02" w:rsidP="00024B02">
      <w:pPr>
        <w:autoSpaceDE w:val="0"/>
        <w:autoSpaceDN w:val="0"/>
        <w:adjustRightInd w:val="0"/>
        <w:spacing w:after="0" w:line="240" w:lineRule="auto"/>
        <w:ind w:right="-897"/>
        <w:rPr>
          <w:bCs/>
          <w:sz w:val="24"/>
          <w:szCs w:val="24"/>
        </w:rPr>
      </w:pPr>
      <w:r w:rsidRPr="006623E2">
        <w:rPr>
          <w:bCs/>
          <w:sz w:val="24"/>
          <w:szCs w:val="24"/>
        </w:rPr>
        <w:t>Targets will reflect equity and inclusion, including:</w:t>
      </w:r>
    </w:p>
    <w:p w14:paraId="7FA83ECD" w14:textId="77777777" w:rsidR="00024B02" w:rsidRPr="006623E2" w:rsidRDefault="00024B02" w:rsidP="000F2247">
      <w:pPr>
        <w:numPr>
          <w:ilvl w:val="0"/>
          <w:numId w:val="8"/>
        </w:numPr>
        <w:autoSpaceDE w:val="0"/>
        <w:autoSpaceDN w:val="0"/>
        <w:adjustRightInd w:val="0"/>
        <w:spacing w:after="0" w:line="240" w:lineRule="auto"/>
        <w:ind w:right="-897"/>
        <w:rPr>
          <w:bCs/>
          <w:sz w:val="24"/>
          <w:szCs w:val="24"/>
        </w:rPr>
      </w:pPr>
      <w:r w:rsidRPr="006623E2">
        <w:rPr>
          <w:bCs/>
          <w:sz w:val="24"/>
          <w:szCs w:val="24"/>
        </w:rPr>
        <w:t>Free School Meals (FSM) learners</w:t>
      </w:r>
    </w:p>
    <w:p w14:paraId="747E469D" w14:textId="77777777" w:rsidR="00024B02" w:rsidRPr="006623E2" w:rsidRDefault="00024B02" w:rsidP="000F2247">
      <w:pPr>
        <w:numPr>
          <w:ilvl w:val="0"/>
          <w:numId w:val="8"/>
        </w:numPr>
        <w:autoSpaceDE w:val="0"/>
        <w:autoSpaceDN w:val="0"/>
        <w:adjustRightInd w:val="0"/>
        <w:spacing w:after="0" w:line="240" w:lineRule="auto"/>
        <w:ind w:right="-897"/>
        <w:rPr>
          <w:bCs/>
          <w:sz w:val="24"/>
          <w:szCs w:val="24"/>
        </w:rPr>
      </w:pPr>
      <w:r w:rsidRPr="006623E2">
        <w:rPr>
          <w:bCs/>
          <w:sz w:val="24"/>
          <w:szCs w:val="24"/>
        </w:rPr>
        <w:t>More Able and Talented (MAT) pupils</w:t>
      </w:r>
    </w:p>
    <w:p w14:paraId="2B67F6E3" w14:textId="77777777" w:rsidR="00024B02" w:rsidRPr="006623E2" w:rsidRDefault="00024B02" w:rsidP="000F2247">
      <w:pPr>
        <w:numPr>
          <w:ilvl w:val="0"/>
          <w:numId w:val="8"/>
        </w:numPr>
        <w:autoSpaceDE w:val="0"/>
        <w:autoSpaceDN w:val="0"/>
        <w:adjustRightInd w:val="0"/>
        <w:spacing w:after="0" w:line="240" w:lineRule="auto"/>
        <w:ind w:right="-897"/>
        <w:rPr>
          <w:bCs/>
          <w:sz w:val="24"/>
          <w:szCs w:val="24"/>
        </w:rPr>
      </w:pPr>
      <w:r w:rsidRPr="006623E2">
        <w:rPr>
          <w:bCs/>
          <w:sz w:val="24"/>
          <w:szCs w:val="24"/>
        </w:rPr>
        <w:t>Additional Learning Needs (ALN) pupils</w:t>
      </w:r>
    </w:p>
    <w:p w14:paraId="4E773410" w14:textId="77777777" w:rsidR="00024B02" w:rsidRPr="006623E2" w:rsidRDefault="00024B02" w:rsidP="000F2247">
      <w:pPr>
        <w:numPr>
          <w:ilvl w:val="0"/>
          <w:numId w:val="8"/>
        </w:numPr>
        <w:autoSpaceDE w:val="0"/>
        <w:autoSpaceDN w:val="0"/>
        <w:adjustRightInd w:val="0"/>
        <w:spacing w:after="0" w:line="240" w:lineRule="auto"/>
        <w:ind w:right="-897"/>
        <w:rPr>
          <w:bCs/>
          <w:sz w:val="24"/>
          <w:szCs w:val="24"/>
        </w:rPr>
      </w:pPr>
      <w:r w:rsidRPr="006623E2">
        <w:rPr>
          <w:bCs/>
          <w:sz w:val="24"/>
          <w:szCs w:val="24"/>
        </w:rPr>
        <w:t>Ethnic minority and EAL learners</w:t>
      </w:r>
    </w:p>
    <w:p w14:paraId="4E151C3C" w14:textId="1539465D" w:rsidR="00024B02" w:rsidRDefault="00024B02" w:rsidP="000F2247">
      <w:pPr>
        <w:numPr>
          <w:ilvl w:val="0"/>
          <w:numId w:val="8"/>
        </w:numPr>
        <w:autoSpaceDE w:val="0"/>
        <w:autoSpaceDN w:val="0"/>
        <w:adjustRightInd w:val="0"/>
        <w:spacing w:after="0" w:line="240" w:lineRule="auto"/>
        <w:ind w:right="-897"/>
        <w:rPr>
          <w:bCs/>
          <w:sz w:val="24"/>
          <w:szCs w:val="24"/>
        </w:rPr>
      </w:pPr>
      <w:r w:rsidRPr="006623E2">
        <w:rPr>
          <w:bCs/>
          <w:sz w:val="24"/>
          <w:szCs w:val="24"/>
        </w:rPr>
        <w:t>Looked After Children (LAC)</w:t>
      </w:r>
    </w:p>
    <w:p w14:paraId="514D0C77" w14:textId="4DC60C5F" w:rsidR="006623E2" w:rsidRDefault="006623E2" w:rsidP="006623E2">
      <w:pPr>
        <w:autoSpaceDE w:val="0"/>
        <w:autoSpaceDN w:val="0"/>
        <w:adjustRightInd w:val="0"/>
        <w:spacing w:after="0" w:line="240" w:lineRule="auto"/>
        <w:ind w:right="-897"/>
        <w:rPr>
          <w:bCs/>
          <w:sz w:val="24"/>
          <w:szCs w:val="24"/>
        </w:rPr>
      </w:pPr>
    </w:p>
    <w:p w14:paraId="41D566AA" w14:textId="6CAA0088" w:rsidR="006623E2" w:rsidRDefault="006623E2" w:rsidP="006623E2">
      <w:pPr>
        <w:autoSpaceDE w:val="0"/>
        <w:autoSpaceDN w:val="0"/>
        <w:adjustRightInd w:val="0"/>
        <w:spacing w:after="0" w:line="240" w:lineRule="auto"/>
        <w:ind w:right="-897"/>
        <w:rPr>
          <w:bCs/>
          <w:sz w:val="24"/>
          <w:szCs w:val="24"/>
        </w:rPr>
      </w:pPr>
    </w:p>
    <w:p w14:paraId="50E342AA" w14:textId="057B5CE2" w:rsidR="006623E2" w:rsidRDefault="006623E2" w:rsidP="006623E2">
      <w:pPr>
        <w:autoSpaceDE w:val="0"/>
        <w:autoSpaceDN w:val="0"/>
        <w:adjustRightInd w:val="0"/>
        <w:spacing w:after="0" w:line="240" w:lineRule="auto"/>
        <w:ind w:right="-897"/>
        <w:rPr>
          <w:bCs/>
          <w:sz w:val="24"/>
          <w:szCs w:val="24"/>
        </w:rPr>
      </w:pPr>
    </w:p>
    <w:p w14:paraId="68A709A3" w14:textId="79F91ECA" w:rsidR="006623E2" w:rsidRDefault="006623E2" w:rsidP="006623E2">
      <w:pPr>
        <w:autoSpaceDE w:val="0"/>
        <w:autoSpaceDN w:val="0"/>
        <w:adjustRightInd w:val="0"/>
        <w:spacing w:after="0" w:line="240" w:lineRule="auto"/>
        <w:ind w:right="-897"/>
        <w:rPr>
          <w:bCs/>
          <w:sz w:val="24"/>
          <w:szCs w:val="24"/>
        </w:rPr>
      </w:pPr>
    </w:p>
    <w:p w14:paraId="651F1C5F" w14:textId="610110E8" w:rsidR="006623E2" w:rsidRDefault="006623E2" w:rsidP="006623E2">
      <w:pPr>
        <w:autoSpaceDE w:val="0"/>
        <w:autoSpaceDN w:val="0"/>
        <w:adjustRightInd w:val="0"/>
        <w:spacing w:after="0" w:line="240" w:lineRule="auto"/>
        <w:ind w:right="-897"/>
        <w:rPr>
          <w:bCs/>
          <w:sz w:val="24"/>
          <w:szCs w:val="24"/>
        </w:rPr>
      </w:pPr>
    </w:p>
    <w:p w14:paraId="00F26BBA" w14:textId="1437A45C" w:rsidR="006623E2" w:rsidRDefault="006623E2" w:rsidP="006623E2">
      <w:pPr>
        <w:autoSpaceDE w:val="0"/>
        <w:autoSpaceDN w:val="0"/>
        <w:adjustRightInd w:val="0"/>
        <w:spacing w:after="0" w:line="240" w:lineRule="auto"/>
        <w:ind w:right="-897"/>
        <w:rPr>
          <w:bCs/>
          <w:sz w:val="24"/>
          <w:szCs w:val="24"/>
        </w:rPr>
      </w:pPr>
    </w:p>
    <w:p w14:paraId="35A9237B" w14:textId="11C05EC0" w:rsidR="006623E2" w:rsidRDefault="006623E2" w:rsidP="006623E2">
      <w:pPr>
        <w:autoSpaceDE w:val="0"/>
        <w:autoSpaceDN w:val="0"/>
        <w:adjustRightInd w:val="0"/>
        <w:spacing w:after="0" w:line="240" w:lineRule="auto"/>
        <w:ind w:right="-897"/>
        <w:rPr>
          <w:bCs/>
          <w:sz w:val="24"/>
          <w:szCs w:val="24"/>
        </w:rPr>
      </w:pPr>
    </w:p>
    <w:p w14:paraId="1BFF98DC" w14:textId="7570FBAA" w:rsidR="006623E2" w:rsidRDefault="006623E2" w:rsidP="006623E2">
      <w:pPr>
        <w:autoSpaceDE w:val="0"/>
        <w:autoSpaceDN w:val="0"/>
        <w:adjustRightInd w:val="0"/>
        <w:spacing w:after="0" w:line="240" w:lineRule="auto"/>
        <w:ind w:right="-897"/>
        <w:rPr>
          <w:bCs/>
          <w:sz w:val="24"/>
          <w:szCs w:val="24"/>
        </w:rPr>
      </w:pPr>
    </w:p>
    <w:p w14:paraId="0A73A18C" w14:textId="05C1A87C" w:rsidR="006623E2" w:rsidRDefault="006623E2" w:rsidP="006623E2">
      <w:pPr>
        <w:autoSpaceDE w:val="0"/>
        <w:autoSpaceDN w:val="0"/>
        <w:adjustRightInd w:val="0"/>
        <w:spacing w:after="0" w:line="240" w:lineRule="auto"/>
        <w:ind w:right="-897"/>
        <w:rPr>
          <w:bCs/>
          <w:sz w:val="24"/>
          <w:szCs w:val="24"/>
        </w:rPr>
      </w:pPr>
    </w:p>
    <w:p w14:paraId="71695A30" w14:textId="77777777" w:rsidR="006623E2" w:rsidRPr="006623E2" w:rsidRDefault="006623E2" w:rsidP="006623E2">
      <w:pPr>
        <w:autoSpaceDE w:val="0"/>
        <w:autoSpaceDN w:val="0"/>
        <w:adjustRightInd w:val="0"/>
        <w:spacing w:after="0" w:line="240" w:lineRule="auto"/>
        <w:ind w:right="-897"/>
        <w:rPr>
          <w:bCs/>
          <w:sz w:val="24"/>
          <w:szCs w:val="24"/>
        </w:rPr>
      </w:pPr>
    </w:p>
    <w:p w14:paraId="1AE8FC25" w14:textId="63E038F6" w:rsidR="00024B02" w:rsidRPr="006623E2" w:rsidRDefault="00024B02" w:rsidP="00024B02">
      <w:pPr>
        <w:autoSpaceDE w:val="0"/>
        <w:autoSpaceDN w:val="0"/>
        <w:adjustRightInd w:val="0"/>
        <w:spacing w:after="0" w:line="240" w:lineRule="auto"/>
        <w:ind w:right="-897"/>
        <w:rPr>
          <w:bCs/>
          <w:sz w:val="24"/>
          <w:szCs w:val="24"/>
        </w:rPr>
      </w:pPr>
    </w:p>
    <w:p w14:paraId="771DE2D1" w14:textId="3D76197F" w:rsidR="00024B02" w:rsidRDefault="00024B02" w:rsidP="00024B02">
      <w:pPr>
        <w:autoSpaceDE w:val="0"/>
        <w:autoSpaceDN w:val="0"/>
        <w:adjustRightInd w:val="0"/>
        <w:spacing w:after="0" w:line="240" w:lineRule="auto"/>
        <w:ind w:right="-897"/>
        <w:rPr>
          <w:b/>
          <w:bCs/>
          <w:sz w:val="24"/>
          <w:szCs w:val="24"/>
        </w:rPr>
      </w:pPr>
      <w:r w:rsidRPr="006623E2">
        <w:rPr>
          <w:b/>
          <w:bCs/>
          <w:sz w:val="24"/>
          <w:szCs w:val="24"/>
        </w:rPr>
        <w:t>6. Target-Setting Process</w:t>
      </w:r>
    </w:p>
    <w:p w14:paraId="76BCF480" w14:textId="77777777" w:rsidR="006623E2" w:rsidRPr="006623E2" w:rsidRDefault="006623E2" w:rsidP="00024B02">
      <w:pPr>
        <w:autoSpaceDE w:val="0"/>
        <w:autoSpaceDN w:val="0"/>
        <w:adjustRightInd w:val="0"/>
        <w:spacing w:after="0" w:line="240" w:lineRule="auto"/>
        <w:ind w:right="-897"/>
        <w:rPr>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4"/>
        <w:gridCol w:w="6902"/>
      </w:tblGrid>
      <w:tr w:rsidR="00024B02" w:rsidRPr="006623E2" w14:paraId="50159ABE" w14:textId="77777777" w:rsidTr="006623E2">
        <w:trPr>
          <w:tblHeader/>
          <w:tblCellSpacing w:w="15" w:type="dxa"/>
        </w:trPr>
        <w:tc>
          <w:tcPr>
            <w:tcW w:w="0" w:type="auto"/>
            <w:tcBorders>
              <w:top w:val="single" w:sz="36" w:space="0" w:color="0070C0"/>
              <w:left w:val="single" w:sz="36" w:space="0" w:color="0070C0"/>
              <w:bottom w:val="single" w:sz="36" w:space="0" w:color="0070C0"/>
              <w:right w:val="single" w:sz="36" w:space="0" w:color="0070C0"/>
            </w:tcBorders>
            <w:vAlign w:val="center"/>
            <w:hideMark/>
          </w:tcPr>
          <w:p w14:paraId="509361CA" w14:textId="77777777" w:rsidR="00024B02" w:rsidRPr="006623E2" w:rsidRDefault="00024B02" w:rsidP="00024B02">
            <w:pPr>
              <w:autoSpaceDE w:val="0"/>
              <w:autoSpaceDN w:val="0"/>
              <w:adjustRightInd w:val="0"/>
              <w:spacing w:after="0" w:line="240" w:lineRule="auto"/>
              <w:ind w:right="-897"/>
              <w:rPr>
                <w:b/>
                <w:bCs/>
                <w:sz w:val="24"/>
                <w:szCs w:val="24"/>
              </w:rPr>
            </w:pPr>
            <w:r w:rsidRPr="006623E2">
              <w:rPr>
                <w:b/>
                <w:bCs/>
                <w:sz w:val="24"/>
                <w:szCs w:val="24"/>
              </w:rPr>
              <w:t>Step</w:t>
            </w:r>
          </w:p>
        </w:tc>
        <w:tc>
          <w:tcPr>
            <w:tcW w:w="0" w:type="auto"/>
            <w:tcBorders>
              <w:top w:val="single" w:sz="36" w:space="0" w:color="0070C0"/>
              <w:left w:val="single" w:sz="36" w:space="0" w:color="0070C0"/>
              <w:bottom w:val="single" w:sz="36" w:space="0" w:color="0070C0"/>
              <w:right w:val="single" w:sz="36" w:space="0" w:color="0070C0"/>
            </w:tcBorders>
            <w:vAlign w:val="center"/>
            <w:hideMark/>
          </w:tcPr>
          <w:p w14:paraId="411B5195" w14:textId="77777777" w:rsidR="00024B02" w:rsidRPr="006623E2" w:rsidRDefault="00024B02" w:rsidP="00024B02">
            <w:pPr>
              <w:autoSpaceDE w:val="0"/>
              <w:autoSpaceDN w:val="0"/>
              <w:adjustRightInd w:val="0"/>
              <w:spacing w:after="0" w:line="240" w:lineRule="auto"/>
              <w:ind w:right="-897"/>
              <w:rPr>
                <w:b/>
                <w:bCs/>
                <w:sz w:val="24"/>
                <w:szCs w:val="24"/>
              </w:rPr>
            </w:pPr>
            <w:r w:rsidRPr="006623E2">
              <w:rPr>
                <w:b/>
                <w:bCs/>
                <w:sz w:val="24"/>
                <w:szCs w:val="24"/>
              </w:rPr>
              <w:t>Description</w:t>
            </w:r>
          </w:p>
        </w:tc>
      </w:tr>
      <w:tr w:rsidR="00024B02" w:rsidRPr="006623E2" w14:paraId="182E11D7" w14:textId="77777777" w:rsidTr="006623E2">
        <w:trPr>
          <w:tblCellSpacing w:w="15" w:type="dxa"/>
        </w:trPr>
        <w:tc>
          <w:tcPr>
            <w:tcW w:w="0" w:type="auto"/>
            <w:tcBorders>
              <w:top w:val="single" w:sz="36" w:space="0" w:color="0070C0"/>
              <w:left w:val="single" w:sz="36" w:space="0" w:color="0070C0"/>
              <w:bottom w:val="single" w:sz="36" w:space="0" w:color="0070C0"/>
              <w:right w:val="single" w:sz="36" w:space="0" w:color="0070C0"/>
            </w:tcBorders>
            <w:vAlign w:val="center"/>
            <w:hideMark/>
          </w:tcPr>
          <w:p w14:paraId="67DE4E27" w14:textId="77777777" w:rsidR="00024B02" w:rsidRPr="006623E2" w:rsidRDefault="00024B02" w:rsidP="00024B02">
            <w:pPr>
              <w:autoSpaceDE w:val="0"/>
              <w:autoSpaceDN w:val="0"/>
              <w:adjustRightInd w:val="0"/>
              <w:spacing w:after="0" w:line="240" w:lineRule="auto"/>
              <w:ind w:right="-897"/>
              <w:rPr>
                <w:bCs/>
                <w:sz w:val="24"/>
                <w:szCs w:val="24"/>
              </w:rPr>
            </w:pPr>
            <w:r w:rsidRPr="006623E2">
              <w:rPr>
                <w:b/>
                <w:bCs/>
                <w:sz w:val="24"/>
                <w:szCs w:val="24"/>
              </w:rPr>
              <w:t>1. Analysis</w:t>
            </w:r>
          </w:p>
        </w:tc>
        <w:tc>
          <w:tcPr>
            <w:tcW w:w="0" w:type="auto"/>
            <w:tcBorders>
              <w:top w:val="single" w:sz="36" w:space="0" w:color="0070C0"/>
              <w:left w:val="single" w:sz="36" w:space="0" w:color="0070C0"/>
              <w:bottom w:val="single" w:sz="36" w:space="0" w:color="0070C0"/>
              <w:right w:val="single" w:sz="36" w:space="0" w:color="0070C0"/>
            </w:tcBorders>
            <w:vAlign w:val="center"/>
            <w:hideMark/>
          </w:tcPr>
          <w:p w14:paraId="566913EB" w14:textId="77777777" w:rsidR="00024B02" w:rsidRPr="006623E2" w:rsidRDefault="00024B02" w:rsidP="00024B02">
            <w:pPr>
              <w:autoSpaceDE w:val="0"/>
              <w:autoSpaceDN w:val="0"/>
              <w:adjustRightInd w:val="0"/>
              <w:spacing w:after="0" w:line="240" w:lineRule="auto"/>
              <w:ind w:right="-897"/>
              <w:rPr>
                <w:bCs/>
                <w:sz w:val="24"/>
                <w:szCs w:val="24"/>
              </w:rPr>
            </w:pPr>
            <w:r w:rsidRPr="006623E2">
              <w:rPr>
                <w:bCs/>
                <w:sz w:val="24"/>
                <w:szCs w:val="24"/>
              </w:rPr>
              <w:t>Review school self-evaluation, past performance data, and external benchmarks</w:t>
            </w:r>
          </w:p>
        </w:tc>
      </w:tr>
      <w:tr w:rsidR="00024B02" w:rsidRPr="006623E2" w14:paraId="3D726A00" w14:textId="77777777" w:rsidTr="006623E2">
        <w:trPr>
          <w:tblCellSpacing w:w="15" w:type="dxa"/>
        </w:trPr>
        <w:tc>
          <w:tcPr>
            <w:tcW w:w="0" w:type="auto"/>
            <w:tcBorders>
              <w:top w:val="single" w:sz="36" w:space="0" w:color="0070C0"/>
              <w:left w:val="single" w:sz="36" w:space="0" w:color="0070C0"/>
              <w:bottom w:val="single" w:sz="36" w:space="0" w:color="0070C0"/>
              <w:right w:val="single" w:sz="36" w:space="0" w:color="0070C0"/>
            </w:tcBorders>
            <w:vAlign w:val="center"/>
            <w:hideMark/>
          </w:tcPr>
          <w:p w14:paraId="3A6F150F" w14:textId="77777777" w:rsidR="00024B02" w:rsidRPr="006623E2" w:rsidRDefault="00024B02" w:rsidP="00024B02">
            <w:pPr>
              <w:autoSpaceDE w:val="0"/>
              <w:autoSpaceDN w:val="0"/>
              <w:adjustRightInd w:val="0"/>
              <w:spacing w:after="0" w:line="240" w:lineRule="auto"/>
              <w:ind w:right="-897"/>
              <w:rPr>
                <w:bCs/>
                <w:sz w:val="24"/>
                <w:szCs w:val="24"/>
              </w:rPr>
            </w:pPr>
            <w:r w:rsidRPr="006623E2">
              <w:rPr>
                <w:b/>
                <w:bCs/>
                <w:sz w:val="24"/>
                <w:szCs w:val="24"/>
              </w:rPr>
              <w:t>2. Consultation</w:t>
            </w:r>
          </w:p>
        </w:tc>
        <w:tc>
          <w:tcPr>
            <w:tcW w:w="0" w:type="auto"/>
            <w:tcBorders>
              <w:top w:val="single" w:sz="36" w:space="0" w:color="0070C0"/>
              <w:left w:val="single" w:sz="36" w:space="0" w:color="0070C0"/>
              <w:bottom w:val="single" w:sz="36" w:space="0" w:color="0070C0"/>
              <w:right w:val="single" w:sz="36" w:space="0" w:color="0070C0"/>
            </w:tcBorders>
            <w:vAlign w:val="center"/>
            <w:hideMark/>
          </w:tcPr>
          <w:p w14:paraId="5287C3E1" w14:textId="77777777" w:rsidR="00024B02" w:rsidRPr="006623E2" w:rsidRDefault="00024B02" w:rsidP="00024B02">
            <w:pPr>
              <w:autoSpaceDE w:val="0"/>
              <w:autoSpaceDN w:val="0"/>
              <w:adjustRightInd w:val="0"/>
              <w:spacing w:after="0" w:line="240" w:lineRule="auto"/>
              <w:ind w:right="-897"/>
              <w:rPr>
                <w:bCs/>
                <w:sz w:val="24"/>
                <w:szCs w:val="24"/>
              </w:rPr>
            </w:pPr>
            <w:r w:rsidRPr="006623E2">
              <w:rPr>
                <w:bCs/>
                <w:sz w:val="24"/>
                <w:szCs w:val="24"/>
              </w:rPr>
              <w:t>Discuss with staff, governors, LA link officers and cluster schools</w:t>
            </w:r>
          </w:p>
        </w:tc>
      </w:tr>
      <w:tr w:rsidR="00024B02" w:rsidRPr="006623E2" w14:paraId="4BC2DA58" w14:textId="77777777" w:rsidTr="006623E2">
        <w:trPr>
          <w:tblCellSpacing w:w="15" w:type="dxa"/>
        </w:trPr>
        <w:tc>
          <w:tcPr>
            <w:tcW w:w="0" w:type="auto"/>
            <w:tcBorders>
              <w:top w:val="single" w:sz="36" w:space="0" w:color="0070C0"/>
              <w:left w:val="single" w:sz="36" w:space="0" w:color="0070C0"/>
              <w:bottom w:val="single" w:sz="36" w:space="0" w:color="0070C0"/>
              <w:right w:val="single" w:sz="36" w:space="0" w:color="0070C0"/>
            </w:tcBorders>
            <w:vAlign w:val="center"/>
            <w:hideMark/>
          </w:tcPr>
          <w:p w14:paraId="695964FA" w14:textId="77777777" w:rsidR="00024B02" w:rsidRPr="006623E2" w:rsidRDefault="00024B02" w:rsidP="00024B02">
            <w:pPr>
              <w:autoSpaceDE w:val="0"/>
              <w:autoSpaceDN w:val="0"/>
              <w:adjustRightInd w:val="0"/>
              <w:spacing w:after="0" w:line="240" w:lineRule="auto"/>
              <w:ind w:right="-897"/>
              <w:rPr>
                <w:bCs/>
                <w:sz w:val="24"/>
                <w:szCs w:val="24"/>
              </w:rPr>
            </w:pPr>
            <w:r w:rsidRPr="006623E2">
              <w:rPr>
                <w:b/>
                <w:bCs/>
                <w:sz w:val="24"/>
                <w:szCs w:val="24"/>
              </w:rPr>
              <w:t>3. Agreement</w:t>
            </w:r>
          </w:p>
        </w:tc>
        <w:tc>
          <w:tcPr>
            <w:tcW w:w="0" w:type="auto"/>
            <w:tcBorders>
              <w:top w:val="single" w:sz="36" w:space="0" w:color="0070C0"/>
              <w:left w:val="single" w:sz="36" w:space="0" w:color="0070C0"/>
              <w:bottom w:val="single" w:sz="36" w:space="0" w:color="0070C0"/>
              <w:right w:val="single" w:sz="36" w:space="0" w:color="0070C0"/>
            </w:tcBorders>
            <w:vAlign w:val="center"/>
            <w:hideMark/>
          </w:tcPr>
          <w:p w14:paraId="2583C900" w14:textId="77777777" w:rsidR="00024B02" w:rsidRPr="006623E2" w:rsidRDefault="00024B02" w:rsidP="00024B02">
            <w:pPr>
              <w:autoSpaceDE w:val="0"/>
              <w:autoSpaceDN w:val="0"/>
              <w:adjustRightInd w:val="0"/>
              <w:spacing w:after="0" w:line="240" w:lineRule="auto"/>
              <w:ind w:right="-897"/>
              <w:rPr>
                <w:bCs/>
                <w:sz w:val="24"/>
                <w:szCs w:val="24"/>
              </w:rPr>
            </w:pPr>
            <w:r w:rsidRPr="006623E2">
              <w:rPr>
                <w:bCs/>
                <w:sz w:val="24"/>
                <w:szCs w:val="24"/>
              </w:rPr>
              <w:t>Set realistic but aspirational targets for the coming academic year</w:t>
            </w:r>
          </w:p>
        </w:tc>
      </w:tr>
      <w:tr w:rsidR="00024B02" w:rsidRPr="006623E2" w14:paraId="0865C1A3" w14:textId="77777777" w:rsidTr="006623E2">
        <w:trPr>
          <w:tblCellSpacing w:w="15" w:type="dxa"/>
        </w:trPr>
        <w:tc>
          <w:tcPr>
            <w:tcW w:w="0" w:type="auto"/>
            <w:tcBorders>
              <w:top w:val="single" w:sz="36" w:space="0" w:color="0070C0"/>
              <w:left w:val="single" w:sz="36" w:space="0" w:color="0070C0"/>
              <w:bottom w:val="single" w:sz="36" w:space="0" w:color="0070C0"/>
              <w:right w:val="single" w:sz="36" w:space="0" w:color="0070C0"/>
            </w:tcBorders>
            <w:vAlign w:val="center"/>
            <w:hideMark/>
          </w:tcPr>
          <w:p w14:paraId="0D3F378A" w14:textId="77777777" w:rsidR="00024B02" w:rsidRPr="006623E2" w:rsidRDefault="00024B02" w:rsidP="00024B02">
            <w:pPr>
              <w:autoSpaceDE w:val="0"/>
              <w:autoSpaceDN w:val="0"/>
              <w:adjustRightInd w:val="0"/>
              <w:spacing w:after="0" w:line="240" w:lineRule="auto"/>
              <w:ind w:right="-897"/>
              <w:rPr>
                <w:bCs/>
                <w:sz w:val="24"/>
                <w:szCs w:val="24"/>
              </w:rPr>
            </w:pPr>
            <w:r w:rsidRPr="006623E2">
              <w:rPr>
                <w:b/>
                <w:bCs/>
                <w:sz w:val="24"/>
                <w:szCs w:val="24"/>
              </w:rPr>
              <w:t>4. Approval</w:t>
            </w:r>
          </w:p>
        </w:tc>
        <w:tc>
          <w:tcPr>
            <w:tcW w:w="0" w:type="auto"/>
            <w:tcBorders>
              <w:top w:val="single" w:sz="36" w:space="0" w:color="0070C0"/>
              <w:left w:val="single" w:sz="36" w:space="0" w:color="0070C0"/>
              <w:bottom w:val="single" w:sz="36" w:space="0" w:color="0070C0"/>
              <w:right w:val="single" w:sz="36" w:space="0" w:color="0070C0"/>
            </w:tcBorders>
            <w:vAlign w:val="center"/>
            <w:hideMark/>
          </w:tcPr>
          <w:p w14:paraId="4D426D3E" w14:textId="77777777" w:rsidR="00024B02" w:rsidRPr="006623E2" w:rsidRDefault="00024B02" w:rsidP="00024B02">
            <w:pPr>
              <w:autoSpaceDE w:val="0"/>
              <w:autoSpaceDN w:val="0"/>
              <w:adjustRightInd w:val="0"/>
              <w:spacing w:after="0" w:line="240" w:lineRule="auto"/>
              <w:ind w:right="-897"/>
              <w:rPr>
                <w:bCs/>
                <w:sz w:val="24"/>
                <w:szCs w:val="24"/>
              </w:rPr>
            </w:pPr>
            <w:r w:rsidRPr="006623E2">
              <w:rPr>
                <w:bCs/>
                <w:sz w:val="24"/>
                <w:szCs w:val="24"/>
              </w:rPr>
              <w:t>Governors formally approve targets for inclusion in School Development Plan</w:t>
            </w:r>
          </w:p>
        </w:tc>
      </w:tr>
      <w:tr w:rsidR="00024B02" w:rsidRPr="006623E2" w14:paraId="27BF71FA" w14:textId="77777777" w:rsidTr="006623E2">
        <w:trPr>
          <w:tblCellSpacing w:w="15" w:type="dxa"/>
        </w:trPr>
        <w:tc>
          <w:tcPr>
            <w:tcW w:w="0" w:type="auto"/>
            <w:tcBorders>
              <w:top w:val="single" w:sz="36" w:space="0" w:color="0070C0"/>
              <w:left w:val="single" w:sz="36" w:space="0" w:color="0070C0"/>
              <w:bottom w:val="single" w:sz="36" w:space="0" w:color="0070C0"/>
              <w:right w:val="single" w:sz="36" w:space="0" w:color="0070C0"/>
            </w:tcBorders>
            <w:vAlign w:val="center"/>
            <w:hideMark/>
          </w:tcPr>
          <w:p w14:paraId="42C24316" w14:textId="77777777" w:rsidR="00024B02" w:rsidRPr="006623E2" w:rsidRDefault="00024B02" w:rsidP="00024B02">
            <w:pPr>
              <w:autoSpaceDE w:val="0"/>
              <w:autoSpaceDN w:val="0"/>
              <w:adjustRightInd w:val="0"/>
              <w:spacing w:after="0" w:line="240" w:lineRule="auto"/>
              <w:ind w:right="-897"/>
              <w:rPr>
                <w:bCs/>
                <w:sz w:val="24"/>
                <w:szCs w:val="24"/>
              </w:rPr>
            </w:pPr>
            <w:r w:rsidRPr="006623E2">
              <w:rPr>
                <w:b/>
                <w:bCs/>
                <w:sz w:val="24"/>
                <w:szCs w:val="24"/>
              </w:rPr>
              <w:t>5. Communication</w:t>
            </w:r>
          </w:p>
        </w:tc>
        <w:tc>
          <w:tcPr>
            <w:tcW w:w="0" w:type="auto"/>
            <w:tcBorders>
              <w:top w:val="single" w:sz="36" w:space="0" w:color="0070C0"/>
              <w:left w:val="single" w:sz="36" w:space="0" w:color="0070C0"/>
              <w:bottom w:val="single" w:sz="36" w:space="0" w:color="0070C0"/>
              <w:right w:val="single" w:sz="36" w:space="0" w:color="0070C0"/>
            </w:tcBorders>
            <w:vAlign w:val="center"/>
            <w:hideMark/>
          </w:tcPr>
          <w:p w14:paraId="319477AA" w14:textId="77777777" w:rsidR="00024B02" w:rsidRPr="006623E2" w:rsidRDefault="00024B02" w:rsidP="00024B02">
            <w:pPr>
              <w:autoSpaceDE w:val="0"/>
              <w:autoSpaceDN w:val="0"/>
              <w:adjustRightInd w:val="0"/>
              <w:spacing w:after="0" w:line="240" w:lineRule="auto"/>
              <w:ind w:right="-897"/>
              <w:rPr>
                <w:bCs/>
                <w:sz w:val="24"/>
                <w:szCs w:val="24"/>
              </w:rPr>
            </w:pPr>
            <w:r w:rsidRPr="006623E2">
              <w:rPr>
                <w:bCs/>
                <w:sz w:val="24"/>
                <w:szCs w:val="24"/>
              </w:rPr>
              <w:t>Share with staff and, where appropriate, learners and families</w:t>
            </w:r>
          </w:p>
        </w:tc>
      </w:tr>
      <w:tr w:rsidR="00024B02" w:rsidRPr="006623E2" w14:paraId="0C8DDF36" w14:textId="77777777" w:rsidTr="006623E2">
        <w:trPr>
          <w:tblCellSpacing w:w="15" w:type="dxa"/>
        </w:trPr>
        <w:tc>
          <w:tcPr>
            <w:tcW w:w="0" w:type="auto"/>
            <w:tcBorders>
              <w:top w:val="single" w:sz="36" w:space="0" w:color="0070C0"/>
              <w:left w:val="single" w:sz="36" w:space="0" w:color="0070C0"/>
              <w:bottom w:val="single" w:sz="36" w:space="0" w:color="0070C0"/>
              <w:right w:val="single" w:sz="36" w:space="0" w:color="0070C0"/>
            </w:tcBorders>
            <w:vAlign w:val="center"/>
            <w:hideMark/>
          </w:tcPr>
          <w:p w14:paraId="768446A7" w14:textId="77777777" w:rsidR="00024B02" w:rsidRPr="006623E2" w:rsidRDefault="00024B02" w:rsidP="00024B02">
            <w:pPr>
              <w:autoSpaceDE w:val="0"/>
              <w:autoSpaceDN w:val="0"/>
              <w:adjustRightInd w:val="0"/>
              <w:spacing w:after="0" w:line="240" w:lineRule="auto"/>
              <w:ind w:right="-897"/>
              <w:rPr>
                <w:bCs/>
                <w:sz w:val="24"/>
                <w:szCs w:val="24"/>
              </w:rPr>
            </w:pPr>
            <w:r w:rsidRPr="006623E2">
              <w:rPr>
                <w:b/>
                <w:bCs/>
                <w:sz w:val="24"/>
                <w:szCs w:val="24"/>
              </w:rPr>
              <w:t>6. Monitoring</w:t>
            </w:r>
          </w:p>
        </w:tc>
        <w:tc>
          <w:tcPr>
            <w:tcW w:w="0" w:type="auto"/>
            <w:tcBorders>
              <w:top w:val="single" w:sz="36" w:space="0" w:color="0070C0"/>
              <w:left w:val="single" w:sz="36" w:space="0" w:color="0070C0"/>
              <w:bottom w:val="single" w:sz="36" w:space="0" w:color="0070C0"/>
              <w:right w:val="single" w:sz="36" w:space="0" w:color="0070C0"/>
            </w:tcBorders>
            <w:vAlign w:val="center"/>
            <w:hideMark/>
          </w:tcPr>
          <w:p w14:paraId="4B9775C5" w14:textId="77777777" w:rsidR="00024B02" w:rsidRPr="006623E2" w:rsidRDefault="00024B02" w:rsidP="00024B02">
            <w:pPr>
              <w:autoSpaceDE w:val="0"/>
              <w:autoSpaceDN w:val="0"/>
              <w:adjustRightInd w:val="0"/>
              <w:spacing w:after="0" w:line="240" w:lineRule="auto"/>
              <w:ind w:right="-897"/>
              <w:rPr>
                <w:bCs/>
                <w:sz w:val="24"/>
                <w:szCs w:val="24"/>
              </w:rPr>
            </w:pPr>
            <w:r w:rsidRPr="006623E2">
              <w:rPr>
                <w:bCs/>
                <w:sz w:val="24"/>
                <w:szCs w:val="24"/>
              </w:rPr>
              <w:t>SLT monitors termly progress toward targets through pupil progress meetings</w:t>
            </w:r>
          </w:p>
        </w:tc>
      </w:tr>
      <w:tr w:rsidR="00024B02" w:rsidRPr="006623E2" w14:paraId="0D36DA64" w14:textId="77777777" w:rsidTr="006623E2">
        <w:trPr>
          <w:tblCellSpacing w:w="15" w:type="dxa"/>
        </w:trPr>
        <w:tc>
          <w:tcPr>
            <w:tcW w:w="0" w:type="auto"/>
            <w:tcBorders>
              <w:top w:val="single" w:sz="36" w:space="0" w:color="0070C0"/>
              <w:left w:val="single" w:sz="36" w:space="0" w:color="0070C0"/>
              <w:bottom w:val="single" w:sz="36" w:space="0" w:color="0070C0"/>
              <w:right w:val="single" w:sz="36" w:space="0" w:color="0070C0"/>
            </w:tcBorders>
            <w:vAlign w:val="center"/>
            <w:hideMark/>
          </w:tcPr>
          <w:p w14:paraId="39B8C986" w14:textId="77777777" w:rsidR="00024B02" w:rsidRPr="006623E2" w:rsidRDefault="00024B02" w:rsidP="00024B02">
            <w:pPr>
              <w:autoSpaceDE w:val="0"/>
              <w:autoSpaceDN w:val="0"/>
              <w:adjustRightInd w:val="0"/>
              <w:spacing w:after="0" w:line="240" w:lineRule="auto"/>
              <w:ind w:right="-897"/>
              <w:rPr>
                <w:bCs/>
                <w:sz w:val="24"/>
                <w:szCs w:val="24"/>
              </w:rPr>
            </w:pPr>
            <w:r w:rsidRPr="006623E2">
              <w:rPr>
                <w:b/>
                <w:bCs/>
                <w:sz w:val="24"/>
                <w:szCs w:val="24"/>
              </w:rPr>
              <w:t>7. Review</w:t>
            </w:r>
          </w:p>
        </w:tc>
        <w:tc>
          <w:tcPr>
            <w:tcW w:w="0" w:type="auto"/>
            <w:tcBorders>
              <w:top w:val="single" w:sz="36" w:space="0" w:color="0070C0"/>
              <w:left w:val="single" w:sz="36" w:space="0" w:color="0070C0"/>
              <w:bottom w:val="single" w:sz="36" w:space="0" w:color="0070C0"/>
              <w:right w:val="single" w:sz="36" w:space="0" w:color="0070C0"/>
            </w:tcBorders>
            <w:vAlign w:val="center"/>
            <w:hideMark/>
          </w:tcPr>
          <w:p w14:paraId="0117E849" w14:textId="77777777" w:rsidR="00024B02" w:rsidRPr="006623E2" w:rsidRDefault="00024B02" w:rsidP="00024B02">
            <w:pPr>
              <w:autoSpaceDE w:val="0"/>
              <w:autoSpaceDN w:val="0"/>
              <w:adjustRightInd w:val="0"/>
              <w:spacing w:after="0" w:line="240" w:lineRule="auto"/>
              <w:ind w:right="-897"/>
              <w:rPr>
                <w:bCs/>
                <w:sz w:val="24"/>
                <w:szCs w:val="24"/>
              </w:rPr>
            </w:pPr>
            <w:r w:rsidRPr="006623E2">
              <w:rPr>
                <w:bCs/>
                <w:sz w:val="24"/>
                <w:szCs w:val="24"/>
              </w:rPr>
              <w:t>Evaluate impact at year end and adjust next year’s priorities accordingly</w:t>
            </w:r>
          </w:p>
        </w:tc>
      </w:tr>
    </w:tbl>
    <w:p w14:paraId="0C64E5B4" w14:textId="64F3DBF3" w:rsidR="00024B02" w:rsidRPr="006623E2" w:rsidRDefault="00024B02" w:rsidP="00024B02">
      <w:pPr>
        <w:autoSpaceDE w:val="0"/>
        <w:autoSpaceDN w:val="0"/>
        <w:adjustRightInd w:val="0"/>
        <w:spacing w:after="0" w:line="240" w:lineRule="auto"/>
        <w:ind w:right="-897"/>
        <w:rPr>
          <w:bCs/>
          <w:sz w:val="24"/>
          <w:szCs w:val="24"/>
        </w:rPr>
      </w:pPr>
    </w:p>
    <w:p w14:paraId="15CCF24A" w14:textId="77777777" w:rsidR="00024B02" w:rsidRPr="006623E2" w:rsidRDefault="00024B02" w:rsidP="00024B02">
      <w:pPr>
        <w:autoSpaceDE w:val="0"/>
        <w:autoSpaceDN w:val="0"/>
        <w:adjustRightInd w:val="0"/>
        <w:spacing w:after="0" w:line="240" w:lineRule="auto"/>
        <w:ind w:right="-897"/>
        <w:rPr>
          <w:b/>
          <w:bCs/>
          <w:sz w:val="24"/>
          <w:szCs w:val="24"/>
        </w:rPr>
      </w:pPr>
      <w:r w:rsidRPr="006623E2">
        <w:rPr>
          <w:b/>
          <w:bCs/>
          <w:sz w:val="24"/>
          <w:szCs w:val="24"/>
        </w:rPr>
        <w:t>7. Governors’ Responsibilities</w:t>
      </w:r>
    </w:p>
    <w:p w14:paraId="7277AC14" w14:textId="77777777" w:rsidR="00024B02" w:rsidRPr="006623E2" w:rsidRDefault="00024B02" w:rsidP="000F2247">
      <w:pPr>
        <w:numPr>
          <w:ilvl w:val="0"/>
          <w:numId w:val="9"/>
        </w:numPr>
        <w:autoSpaceDE w:val="0"/>
        <w:autoSpaceDN w:val="0"/>
        <w:adjustRightInd w:val="0"/>
        <w:spacing w:after="0" w:line="240" w:lineRule="auto"/>
        <w:ind w:right="-897"/>
        <w:rPr>
          <w:bCs/>
          <w:sz w:val="24"/>
          <w:szCs w:val="24"/>
        </w:rPr>
      </w:pPr>
      <w:r w:rsidRPr="006623E2">
        <w:rPr>
          <w:bCs/>
          <w:sz w:val="24"/>
          <w:szCs w:val="24"/>
        </w:rPr>
        <w:t>Approve targets annually, ensuring they are ambitious yet appropriate</w:t>
      </w:r>
    </w:p>
    <w:p w14:paraId="74115D62" w14:textId="77777777" w:rsidR="00024B02" w:rsidRPr="006623E2" w:rsidRDefault="00024B02" w:rsidP="000F2247">
      <w:pPr>
        <w:numPr>
          <w:ilvl w:val="0"/>
          <w:numId w:val="9"/>
        </w:numPr>
        <w:autoSpaceDE w:val="0"/>
        <w:autoSpaceDN w:val="0"/>
        <w:adjustRightInd w:val="0"/>
        <w:spacing w:after="0" w:line="240" w:lineRule="auto"/>
        <w:ind w:right="-897"/>
        <w:rPr>
          <w:bCs/>
          <w:sz w:val="24"/>
          <w:szCs w:val="24"/>
        </w:rPr>
      </w:pPr>
      <w:r w:rsidRPr="006623E2">
        <w:rPr>
          <w:bCs/>
          <w:sz w:val="24"/>
          <w:szCs w:val="24"/>
        </w:rPr>
        <w:t>Monitor progress via termly SLT reports</w:t>
      </w:r>
    </w:p>
    <w:p w14:paraId="5938603A" w14:textId="77777777" w:rsidR="00024B02" w:rsidRPr="006623E2" w:rsidRDefault="00024B02" w:rsidP="000F2247">
      <w:pPr>
        <w:numPr>
          <w:ilvl w:val="0"/>
          <w:numId w:val="9"/>
        </w:numPr>
        <w:autoSpaceDE w:val="0"/>
        <w:autoSpaceDN w:val="0"/>
        <w:adjustRightInd w:val="0"/>
        <w:spacing w:after="0" w:line="240" w:lineRule="auto"/>
        <w:ind w:right="-897"/>
        <w:rPr>
          <w:bCs/>
          <w:sz w:val="24"/>
          <w:szCs w:val="24"/>
        </w:rPr>
      </w:pPr>
      <w:r w:rsidRPr="006623E2">
        <w:rPr>
          <w:bCs/>
          <w:sz w:val="24"/>
          <w:szCs w:val="24"/>
        </w:rPr>
        <w:t>Challenge underperformance and ensure interventions are timely</w:t>
      </w:r>
    </w:p>
    <w:p w14:paraId="62D07300" w14:textId="77777777" w:rsidR="00024B02" w:rsidRPr="006623E2" w:rsidRDefault="00024B02" w:rsidP="000F2247">
      <w:pPr>
        <w:numPr>
          <w:ilvl w:val="0"/>
          <w:numId w:val="9"/>
        </w:numPr>
        <w:autoSpaceDE w:val="0"/>
        <w:autoSpaceDN w:val="0"/>
        <w:adjustRightInd w:val="0"/>
        <w:spacing w:after="0" w:line="240" w:lineRule="auto"/>
        <w:ind w:right="-897"/>
        <w:rPr>
          <w:bCs/>
          <w:sz w:val="24"/>
          <w:szCs w:val="24"/>
        </w:rPr>
      </w:pPr>
      <w:r w:rsidRPr="006623E2">
        <w:rPr>
          <w:bCs/>
          <w:sz w:val="24"/>
          <w:szCs w:val="24"/>
        </w:rPr>
        <w:t>Align target-setting with SDP and school vision</w:t>
      </w:r>
    </w:p>
    <w:p w14:paraId="71D8B059" w14:textId="2170DD15" w:rsidR="00024B02" w:rsidRPr="006623E2" w:rsidRDefault="00024B02" w:rsidP="00024B02">
      <w:pPr>
        <w:autoSpaceDE w:val="0"/>
        <w:autoSpaceDN w:val="0"/>
        <w:adjustRightInd w:val="0"/>
        <w:spacing w:after="0" w:line="240" w:lineRule="auto"/>
        <w:ind w:right="-897"/>
        <w:rPr>
          <w:bCs/>
          <w:sz w:val="24"/>
          <w:szCs w:val="24"/>
        </w:rPr>
      </w:pPr>
    </w:p>
    <w:p w14:paraId="20F22F02" w14:textId="77777777" w:rsidR="00024B02" w:rsidRPr="006623E2" w:rsidRDefault="00024B02" w:rsidP="00024B02">
      <w:pPr>
        <w:autoSpaceDE w:val="0"/>
        <w:autoSpaceDN w:val="0"/>
        <w:adjustRightInd w:val="0"/>
        <w:spacing w:after="0" w:line="240" w:lineRule="auto"/>
        <w:ind w:right="-897"/>
        <w:rPr>
          <w:b/>
          <w:bCs/>
          <w:sz w:val="24"/>
          <w:szCs w:val="24"/>
        </w:rPr>
      </w:pPr>
      <w:r w:rsidRPr="006623E2">
        <w:rPr>
          <w:b/>
          <w:bCs/>
          <w:sz w:val="24"/>
          <w:szCs w:val="24"/>
        </w:rPr>
        <w:t>8. Monitoring and Evaluation</w:t>
      </w:r>
    </w:p>
    <w:p w14:paraId="06023021" w14:textId="77777777" w:rsidR="00024B02" w:rsidRPr="006623E2" w:rsidRDefault="00024B02" w:rsidP="000F2247">
      <w:pPr>
        <w:numPr>
          <w:ilvl w:val="0"/>
          <w:numId w:val="10"/>
        </w:numPr>
        <w:autoSpaceDE w:val="0"/>
        <w:autoSpaceDN w:val="0"/>
        <w:adjustRightInd w:val="0"/>
        <w:spacing w:after="0" w:line="240" w:lineRule="auto"/>
        <w:ind w:right="-897"/>
        <w:rPr>
          <w:bCs/>
          <w:sz w:val="24"/>
          <w:szCs w:val="24"/>
        </w:rPr>
      </w:pPr>
      <w:r w:rsidRPr="006623E2">
        <w:rPr>
          <w:bCs/>
          <w:sz w:val="24"/>
          <w:szCs w:val="24"/>
        </w:rPr>
        <w:t>Monitored termly by SLT</w:t>
      </w:r>
    </w:p>
    <w:p w14:paraId="1CFD11A5" w14:textId="77777777" w:rsidR="00024B02" w:rsidRPr="006623E2" w:rsidRDefault="00024B02" w:rsidP="000F2247">
      <w:pPr>
        <w:numPr>
          <w:ilvl w:val="0"/>
          <w:numId w:val="10"/>
        </w:numPr>
        <w:autoSpaceDE w:val="0"/>
        <w:autoSpaceDN w:val="0"/>
        <w:adjustRightInd w:val="0"/>
        <w:spacing w:after="0" w:line="240" w:lineRule="auto"/>
        <w:ind w:right="-897"/>
        <w:rPr>
          <w:bCs/>
          <w:sz w:val="24"/>
          <w:szCs w:val="24"/>
        </w:rPr>
      </w:pPr>
      <w:r w:rsidRPr="006623E2">
        <w:rPr>
          <w:bCs/>
          <w:sz w:val="24"/>
          <w:szCs w:val="24"/>
        </w:rPr>
        <w:t>Reported to governors each term</w:t>
      </w:r>
    </w:p>
    <w:p w14:paraId="339AAE80" w14:textId="77777777" w:rsidR="00024B02" w:rsidRPr="006623E2" w:rsidRDefault="00024B02" w:rsidP="000F2247">
      <w:pPr>
        <w:numPr>
          <w:ilvl w:val="0"/>
          <w:numId w:val="10"/>
        </w:numPr>
        <w:autoSpaceDE w:val="0"/>
        <w:autoSpaceDN w:val="0"/>
        <w:adjustRightInd w:val="0"/>
        <w:spacing w:after="0" w:line="240" w:lineRule="auto"/>
        <w:ind w:right="-897"/>
        <w:rPr>
          <w:bCs/>
          <w:sz w:val="24"/>
          <w:szCs w:val="24"/>
        </w:rPr>
      </w:pPr>
      <w:r w:rsidRPr="006623E2">
        <w:rPr>
          <w:bCs/>
          <w:sz w:val="24"/>
          <w:szCs w:val="24"/>
        </w:rPr>
        <w:t>Data reviewed during pupil progress meetings</w:t>
      </w:r>
    </w:p>
    <w:p w14:paraId="502529E2" w14:textId="77777777" w:rsidR="00024B02" w:rsidRPr="006623E2" w:rsidRDefault="00024B02" w:rsidP="000F2247">
      <w:pPr>
        <w:numPr>
          <w:ilvl w:val="0"/>
          <w:numId w:val="10"/>
        </w:numPr>
        <w:autoSpaceDE w:val="0"/>
        <w:autoSpaceDN w:val="0"/>
        <w:adjustRightInd w:val="0"/>
        <w:spacing w:after="0" w:line="240" w:lineRule="auto"/>
        <w:ind w:right="-897"/>
        <w:rPr>
          <w:bCs/>
          <w:sz w:val="24"/>
          <w:szCs w:val="24"/>
        </w:rPr>
      </w:pPr>
      <w:r w:rsidRPr="006623E2">
        <w:rPr>
          <w:bCs/>
          <w:sz w:val="24"/>
          <w:szCs w:val="24"/>
        </w:rPr>
        <w:t>Attendance targets reported via LA return</w:t>
      </w:r>
    </w:p>
    <w:p w14:paraId="3CC4A495" w14:textId="77777777" w:rsidR="00024B02" w:rsidRPr="006623E2" w:rsidRDefault="00024B02" w:rsidP="000F2247">
      <w:pPr>
        <w:numPr>
          <w:ilvl w:val="0"/>
          <w:numId w:val="10"/>
        </w:numPr>
        <w:autoSpaceDE w:val="0"/>
        <w:autoSpaceDN w:val="0"/>
        <w:adjustRightInd w:val="0"/>
        <w:spacing w:after="0" w:line="240" w:lineRule="auto"/>
        <w:ind w:right="-897"/>
        <w:rPr>
          <w:bCs/>
          <w:sz w:val="24"/>
          <w:szCs w:val="24"/>
        </w:rPr>
      </w:pPr>
      <w:r w:rsidRPr="006623E2">
        <w:rPr>
          <w:bCs/>
          <w:sz w:val="24"/>
          <w:szCs w:val="24"/>
        </w:rPr>
        <w:t>Annual review informs SDP and Self-Evaluation Report (SER)</w:t>
      </w:r>
    </w:p>
    <w:p w14:paraId="5EEACE08" w14:textId="3349650E" w:rsidR="00024B02" w:rsidRPr="006623E2" w:rsidRDefault="00024B02" w:rsidP="00024B02">
      <w:pPr>
        <w:autoSpaceDE w:val="0"/>
        <w:autoSpaceDN w:val="0"/>
        <w:adjustRightInd w:val="0"/>
        <w:spacing w:after="0" w:line="240" w:lineRule="auto"/>
        <w:ind w:right="-897"/>
        <w:rPr>
          <w:bCs/>
          <w:sz w:val="24"/>
          <w:szCs w:val="24"/>
        </w:rPr>
      </w:pPr>
    </w:p>
    <w:p w14:paraId="70EEE3F1" w14:textId="77777777" w:rsidR="00024B02" w:rsidRPr="006623E2" w:rsidRDefault="00024B02" w:rsidP="00024B02">
      <w:pPr>
        <w:autoSpaceDE w:val="0"/>
        <w:autoSpaceDN w:val="0"/>
        <w:adjustRightInd w:val="0"/>
        <w:spacing w:after="0" w:line="240" w:lineRule="auto"/>
        <w:ind w:right="-897"/>
        <w:rPr>
          <w:b/>
          <w:bCs/>
          <w:sz w:val="24"/>
          <w:szCs w:val="24"/>
        </w:rPr>
      </w:pPr>
      <w:r w:rsidRPr="006623E2">
        <w:rPr>
          <w:b/>
          <w:bCs/>
          <w:sz w:val="24"/>
          <w:szCs w:val="24"/>
        </w:rPr>
        <w:t>9. Review and Amendment</w:t>
      </w:r>
    </w:p>
    <w:p w14:paraId="17AB88FE" w14:textId="77777777" w:rsidR="00024B02" w:rsidRPr="006623E2" w:rsidRDefault="00024B02" w:rsidP="00024B02">
      <w:pPr>
        <w:autoSpaceDE w:val="0"/>
        <w:autoSpaceDN w:val="0"/>
        <w:adjustRightInd w:val="0"/>
        <w:spacing w:after="0" w:line="240" w:lineRule="auto"/>
        <w:ind w:right="-897"/>
        <w:rPr>
          <w:bCs/>
          <w:sz w:val="24"/>
          <w:szCs w:val="24"/>
        </w:rPr>
      </w:pPr>
      <w:r w:rsidRPr="006623E2">
        <w:rPr>
          <w:bCs/>
          <w:sz w:val="24"/>
          <w:szCs w:val="24"/>
        </w:rPr>
        <w:t xml:space="preserve">This policy is reviewed </w:t>
      </w:r>
      <w:r w:rsidRPr="006623E2">
        <w:rPr>
          <w:b/>
          <w:bCs/>
          <w:sz w:val="24"/>
          <w:szCs w:val="24"/>
        </w:rPr>
        <w:t>annually</w:t>
      </w:r>
      <w:r w:rsidRPr="006623E2">
        <w:rPr>
          <w:bCs/>
          <w:sz w:val="24"/>
          <w:szCs w:val="24"/>
        </w:rPr>
        <w:t xml:space="preserve"> and will be updated in response to:</w:t>
      </w:r>
    </w:p>
    <w:p w14:paraId="2AB3363E" w14:textId="77777777" w:rsidR="00024B02" w:rsidRPr="006623E2" w:rsidRDefault="00024B02" w:rsidP="000F2247">
      <w:pPr>
        <w:numPr>
          <w:ilvl w:val="0"/>
          <w:numId w:val="11"/>
        </w:numPr>
        <w:autoSpaceDE w:val="0"/>
        <w:autoSpaceDN w:val="0"/>
        <w:adjustRightInd w:val="0"/>
        <w:spacing w:after="0" w:line="240" w:lineRule="auto"/>
        <w:ind w:right="-897"/>
        <w:rPr>
          <w:bCs/>
          <w:sz w:val="24"/>
          <w:szCs w:val="24"/>
        </w:rPr>
      </w:pPr>
      <w:r w:rsidRPr="006623E2">
        <w:rPr>
          <w:bCs/>
          <w:sz w:val="24"/>
          <w:szCs w:val="24"/>
        </w:rPr>
        <w:t>Revised national accountability guidance</w:t>
      </w:r>
    </w:p>
    <w:p w14:paraId="3834A451" w14:textId="77777777" w:rsidR="00024B02" w:rsidRPr="006623E2" w:rsidRDefault="00024B02" w:rsidP="000F2247">
      <w:pPr>
        <w:numPr>
          <w:ilvl w:val="0"/>
          <w:numId w:val="11"/>
        </w:numPr>
        <w:autoSpaceDE w:val="0"/>
        <w:autoSpaceDN w:val="0"/>
        <w:adjustRightInd w:val="0"/>
        <w:spacing w:after="0" w:line="240" w:lineRule="auto"/>
        <w:ind w:right="-897"/>
        <w:rPr>
          <w:bCs/>
          <w:sz w:val="24"/>
          <w:szCs w:val="24"/>
        </w:rPr>
      </w:pPr>
      <w:r w:rsidRPr="006623E2">
        <w:rPr>
          <w:bCs/>
          <w:sz w:val="24"/>
          <w:szCs w:val="24"/>
        </w:rPr>
        <w:t>New statutory measures from Welsh Government</w:t>
      </w:r>
    </w:p>
    <w:p w14:paraId="56908F51" w14:textId="77777777" w:rsidR="00024B02" w:rsidRPr="006623E2" w:rsidRDefault="00024B02" w:rsidP="000F2247">
      <w:pPr>
        <w:numPr>
          <w:ilvl w:val="0"/>
          <w:numId w:val="11"/>
        </w:numPr>
        <w:autoSpaceDE w:val="0"/>
        <w:autoSpaceDN w:val="0"/>
        <w:adjustRightInd w:val="0"/>
        <w:spacing w:after="0" w:line="240" w:lineRule="auto"/>
        <w:ind w:right="-897"/>
        <w:rPr>
          <w:bCs/>
          <w:sz w:val="24"/>
          <w:szCs w:val="24"/>
        </w:rPr>
      </w:pPr>
      <w:r w:rsidRPr="006623E2">
        <w:rPr>
          <w:bCs/>
          <w:sz w:val="24"/>
          <w:szCs w:val="24"/>
        </w:rPr>
        <w:t>Evolving Curriculum for Wales progression expectations</w:t>
      </w:r>
    </w:p>
    <w:p w14:paraId="6B671B6F" w14:textId="77777777" w:rsidR="00A447BD" w:rsidRPr="00A447BD" w:rsidRDefault="00A447BD" w:rsidP="00634FE8">
      <w:pPr>
        <w:autoSpaceDE w:val="0"/>
        <w:autoSpaceDN w:val="0"/>
        <w:adjustRightInd w:val="0"/>
        <w:spacing w:after="0" w:line="240" w:lineRule="auto"/>
        <w:ind w:right="-897"/>
        <w:rPr>
          <w:bCs/>
        </w:rPr>
      </w:pPr>
    </w:p>
    <w:p w14:paraId="391127D5" w14:textId="77777777" w:rsidR="00A447BD" w:rsidRDefault="00A447BD" w:rsidP="00634FE8">
      <w:pPr>
        <w:autoSpaceDE w:val="0"/>
        <w:autoSpaceDN w:val="0"/>
        <w:adjustRightInd w:val="0"/>
        <w:spacing w:after="0" w:line="240" w:lineRule="auto"/>
        <w:ind w:right="-897"/>
        <w:rPr>
          <w:b/>
          <w:bCs/>
        </w:rPr>
      </w:pPr>
    </w:p>
    <w:p w14:paraId="1D6118DB" w14:textId="2ADB45CA" w:rsidR="00634FE8" w:rsidRPr="00634FE8" w:rsidRDefault="00634FE8" w:rsidP="00634FE8">
      <w:pPr>
        <w:autoSpaceDE w:val="0"/>
        <w:autoSpaceDN w:val="0"/>
        <w:adjustRightInd w:val="0"/>
        <w:spacing w:after="0" w:line="240" w:lineRule="auto"/>
        <w:ind w:right="-897"/>
        <w:rPr>
          <w:rFonts w:ascii="Calibri" w:eastAsia="Calibri" w:hAnsi="Calibri" w:cs="Arial"/>
          <w:b/>
          <w:sz w:val="24"/>
          <w:szCs w:val="24"/>
        </w:rPr>
      </w:pPr>
      <w:r w:rsidRPr="00634FE8">
        <w:rPr>
          <w:rFonts w:ascii="Calibri" w:eastAsia="Calibri" w:hAnsi="Calibri" w:cs="Arial"/>
          <w:b/>
          <w:sz w:val="24"/>
          <w:szCs w:val="24"/>
        </w:rPr>
        <w:t>Review:</w:t>
      </w:r>
    </w:p>
    <w:p w14:paraId="31034401" w14:textId="77777777" w:rsidR="00634FE8" w:rsidRPr="00634FE8" w:rsidRDefault="00634FE8" w:rsidP="00634FE8">
      <w:pPr>
        <w:autoSpaceDE w:val="0"/>
        <w:autoSpaceDN w:val="0"/>
        <w:adjustRightInd w:val="0"/>
        <w:spacing w:after="0" w:line="240" w:lineRule="auto"/>
        <w:ind w:right="-897"/>
        <w:rPr>
          <w:rFonts w:ascii="Calibri" w:eastAsia="Calibri" w:hAnsi="Calibri" w:cs="Arial"/>
          <w:sz w:val="24"/>
          <w:szCs w:val="24"/>
        </w:rPr>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9C19CE" w:rsidRPr="009C19CE" w14:paraId="7D328D9D"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B49E069"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C331993"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F68F8F1"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922F58A"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t>Date</w:t>
            </w:r>
          </w:p>
        </w:tc>
      </w:tr>
      <w:tr w:rsidR="009C19CE" w:rsidRPr="009C19CE" w14:paraId="7FA96258"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6FC21D"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lastRenderedPageBreak/>
              <w:t>Chair of Governors</w:t>
            </w:r>
          </w:p>
          <w:p w14:paraId="3576929A"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E2DD0A"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4679DD"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t> </w:t>
            </w:r>
          </w:p>
          <w:p w14:paraId="3CBDD3B9" w14:textId="77777777" w:rsidR="009C19CE" w:rsidRPr="009C19CE" w:rsidRDefault="009C19CE" w:rsidP="009C19CE">
            <w:pPr>
              <w:rPr>
                <w:rFonts w:ascii="Calibri" w:eastAsia="Calibri" w:hAnsi="Calibri" w:cs="Times New Roman"/>
                <w:sz w:val="24"/>
                <w:szCs w:val="24"/>
              </w:rPr>
            </w:pPr>
          </w:p>
          <w:p w14:paraId="59704223" w14:textId="77777777" w:rsidR="009C19CE" w:rsidRPr="009C19CE" w:rsidRDefault="009C19CE" w:rsidP="009C19CE">
            <w:pPr>
              <w:rPr>
                <w:rFonts w:ascii="Calibri" w:eastAsia="Calibri" w:hAnsi="Calibri" w:cs="Times New Roman"/>
              </w:rPr>
            </w:pPr>
            <w:r w:rsidRPr="009C19CE">
              <w:rPr>
                <w:rFonts w:ascii="Calibri" w:eastAsia="Calibri" w:hAnsi="Calibri" w:cs="Times New Roman"/>
                <w:noProof/>
                <w:lang w:eastAsia="en-GB"/>
              </w:rPr>
              <w:drawing>
                <wp:inline distT="0" distB="0" distL="0" distR="0" wp14:anchorId="1ADEF1FC" wp14:editId="75F607FE">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42A62210"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t> </w:t>
            </w:r>
          </w:p>
          <w:p w14:paraId="7A75A87C"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CD93BD"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t>14.11.25</w:t>
            </w:r>
          </w:p>
        </w:tc>
      </w:tr>
      <w:tr w:rsidR="009C19CE" w:rsidRPr="009C19CE" w14:paraId="34D29908"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202EBC03"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t>Head Teacher</w:t>
            </w:r>
          </w:p>
          <w:p w14:paraId="3BEF8440"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6EB157D3"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24832BEC"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noProof/>
              </w:rPr>
              <w:drawing>
                <wp:inline distT="0" distB="0" distL="0" distR="0" wp14:anchorId="7A9D84FE" wp14:editId="08040FDE">
                  <wp:extent cx="792480" cy="526406"/>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5738B05C" w14:textId="77777777" w:rsidR="009C19CE" w:rsidRPr="009C19CE" w:rsidRDefault="009C19CE" w:rsidP="009C19CE">
            <w:pPr>
              <w:rPr>
                <w:rFonts w:ascii="Calibri" w:eastAsia="Calibri" w:hAnsi="Calibri" w:cs="Times New Roman"/>
              </w:rPr>
            </w:pPr>
            <w:r w:rsidRPr="009C19CE">
              <w:rPr>
                <w:rFonts w:ascii="Calibri" w:eastAsia="Calibri" w:hAnsi="Calibri" w:cs="Times New Roman"/>
              </w:rPr>
              <w:t>14.11.25</w:t>
            </w:r>
          </w:p>
        </w:tc>
      </w:tr>
      <w:tr w:rsidR="009C19CE" w:rsidRPr="009C19CE" w14:paraId="5716A5AE"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E45990F"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t xml:space="preserve">Review date </w:t>
            </w:r>
          </w:p>
          <w:p w14:paraId="1F0D7D10"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t>This policy will be reviewed annually</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3839385" w14:textId="77777777" w:rsidR="009C19CE" w:rsidRPr="009C19CE" w:rsidRDefault="009C19CE" w:rsidP="009C19CE">
            <w:pPr>
              <w:rPr>
                <w:rFonts w:ascii="Calibri" w:eastAsia="Calibri" w:hAnsi="Calibri" w:cs="Times New Roman"/>
                <w:sz w:val="24"/>
                <w:szCs w:val="24"/>
              </w:rPr>
            </w:pPr>
            <w:r w:rsidRPr="009C19CE">
              <w:rPr>
                <w:rFonts w:ascii="Calibri" w:eastAsia="Calibri" w:hAnsi="Calibri" w:cs="Times New Roman"/>
                <w:sz w:val="24"/>
                <w:szCs w:val="24"/>
              </w:rPr>
              <w:t>14.11.26</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9BF44CF" w14:textId="77777777" w:rsidR="009C19CE" w:rsidRPr="009C19CE" w:rsidRDefault="009C19CE" w:rsidP="009C19CE">
            <w:pPr>
              <w:rPr>
                <w:rFonts w:ascii="Calibri" w:eastAsia="Calibri" w:hAnsi="Calibri" w:cs="Times New Roman"/>
                <w:noProof/>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9BF9DD4" w14:textId="77777777" w:rsidR="009C19CE" w:rsidRPr="009C19CE" w:rsidRDefault="009C19CE" w:rsidP="009C19CE">
            <w:pPr>
              <w:rPr>
                <w:rFonts w:ascii="Calibri" w:eastAsia="Calibri" w:hAnsi="Calibri" w:cs="Times New Roman"/>
              </w:rPr>
            </w:pPr>
          </w:p>
        </w:tc>
      </w:tr>
    </w:tbl>
    <w:p w14:paraId="4F406A8A" w14:textId="77777777" w:rsidR="00634FE8" w:rsidRDefault="00634FE8" w:rsidP="00C2289A">
      <w:pPr>
        <w:spacing w:after="0" w:line="240" w:lineRule="auto"/>
        <w:jc w:val="both"/>
      </w:pPr>
    </w:p>
    <w:sectPr w:rsidR="00634FE8" w:rsidSect="00634FE8">
      <w:footerReference w:type="even" r:id="rId11"/>
      <w:footerReference w:type="default" r:id="rId12"/>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712B0" w14:textId="77777777" w:rsidR="007D2B5E" w:rsidRDefault="007D2B5E" w:rsidP="00482259">
      <w:pPr>
        <w:spacing w:after="0" w:line="240" w:lineRule="auto"/>
      </w:pPr>
      <w:r>
        <w:separator/>
      </w:r>
    </w:p>
  </w:endnote>
  <w:endnote w:type="continuationSeparator" w:id="0">
    <w:p w14:paraId="2D828439" w14:textId="77777777" w:rsidR="007D2B5E" w:rsidRDefault="007D2B5E" w:rsidP="00482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0255960"/>
      <w:docPartObj>
        <w:docPartGallery w:val="Page Numbers (Bottom of Page)"/>
        <w:docPartUnique/>
      </w:docPartObj>
    </w:sdtPr>
    <w:sdtEndPr>
      <w:rPr>
        <w:rStyle w:val="PageNumber"/>
      </w:rPr>
    </w:sdtEndPr>
    <w:sdtContent>
      <w:p w14:paraId="35276F46" w14:textId="0FECB2B4"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34544799"/>
      <w:docPartObj>
        <w:docPartGallery w:val="Page Numbers (Bottom of Page)"/>
        <w:docPartUnique/>
      </w:docPartObj>
    </w:sdtPr>
    <w:sdtEndPr>
      <w:rPr>
        <w:rStyle w:val="PageNumber"/>
      </w:rPr>
    </w:sdtEndPr>
    <w:sdtContent>
      <w:p w14:paraId="5B60B9E5" w14:textId="2B52367C"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E89BA" w14:textId="77777777" w:rsidR="00582A60" w:rsidRDefault="00582A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2572222"/>
      <w:docPartObj>
        <w:docPartGallery w:val="Page Numbers (Bottom of Page)"/>
        <w:docPartUnique/>
      </w:docPartObj>
    </w:sdtPr>
    <w:sdtEndPr>
      <w:rPr>
        <w:rStyle w:val="PageNumber"/>
      </w:rPr>
    </w:sdtEndPr>
    <w:sdtContent>
      <w:p w14:paraId="42811F03" w14:textId="60790CA1"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623E2">
          <w:rPr>
            <w:rStyle w:val="PageNumber"/>
            <w:noProof/>
          </w:rPr>
          <w:t>- 5 -</w:t>
        </w:r>
        <w:r>
          <w:rPr>
            <w:rStyle w:val="PageNumber"/>
          </w:rPr>
          <w:fldChar w:fldCharType="end"/>
        </w:r>
      </w:p>
    </w:sdtContent>
  </w:sdt>
  <w:p w14:paraId="04099DAF" w14:textId="77777777" w:rsidR="00582A60" w:rsidRDefault="00582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9D04E" w14:textId="77777777" w:rsidR="007D2B5E" w:rsidRDefault="007D2B5E" w:rsidP="00482259">
      <w:pPr>
        <w:spacing w:after="0" w:line="240" w:lineRule="auto"/>
      </w:pPr>
      <w:r>
        <w:separator/>
      </w:r>
    </w:p>
  </w:footnote>
  <w:footnote w:type="continuationSeparator" w:id="0">
    <w:p w14:paraId="38F65F91" w14:textId="77777777" w:rsidR="007D2B5E" w:rsidRDefault="007D2B5E" w:rsidP="00482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64047"/>
    <w:multiLevelType w:val="multilevel"/>
    <w:tmpl w:val="54361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85E3C"/>
    <w:multiLevelType w:val="multilevel"/>
    <w:tmpl w:val="E7008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E5E15"/>
    <w:multiLevelType w:val="multilevel"/>
    <w:tmpl w:val="2E200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E906AD"/>
    <w:multiLevelType w:val="multilevel"/>
    <w:tmpl w:val="B5AAB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6A3AA1"/>
    <w:multiLevelType w:val="multilevel"/>
    <w:tmpl w:val="C7020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3A5117"/>
    <w:multiLevelType w:val="multilevel"/>
    <w:tmpl w:val="2C4E3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71366F"/>
    <w:multiLevelType w:val="multilevel"/>
    <w:tmpl w:val="03401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956448"/>
    <w:multiLevelType w:val="hybridMultilevel"/>
    <w:tmpl w:val="BB6A6C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4E491CDF"/>
    <w:multiLevelType w:val="multilevel"/>
    <w:tmpl w:val="9C3C1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A65FFF"/>
    <w:multiLevelType w:val="multilevel"/>
    <w:tmpl w:val="0A3E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7F7EFA"/>
    <w:multiLevelType w:val="multilevel"/>
    <w:tmpl w:val="3802E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3"/>
  </w:num>
  <w:num w:numId="4">
    <w:abstractNumId w:val="4"/>
  </w:num>
  <w:num w:numId="5">
    <w:abstractNumId w:val="2"/>
  </w:num>
  <w:num w:numId="6">
    <w:abstractNumId w:val="6"/>
  </w:num>
  <w:num w:numId="7">
    <w:abstractNumId w:val="0"/>
  </w:num>
  <w:num w:numId="8">
    <w:abstractNumId w:val="8"/>
  </w:num>
  <w:num w:numId="9">
    <w:abstractNumId w:val="5"/>
  </w:num>
  <w:num w:numId="10">
    <w:abstractNumId w:val="10"/>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259"/>
    <w:rsid w:val="00024B02"/>
    <w:rsid w:val="00052EA8"/>
    <w:rsid w:val="00067E05"/>
    <w:rsid w:val="000854BC"/>
    <w:rsid w:val="00087D99"/>
    <w:rsid w:val="000F2247"/>
    <w:rsid w:val="00152E8E"/>
    <w:rsid w:val="00161FA8"/>
    <w:rsid w:val="001A2B44"/>
    <w:rsid w:val="00215647"/>
    <w:rsid w:val="002162FF"/>
    <w:rsid w:val="0022730B"/>
    <w:rsid w:val="002A4867"/>
    <w:rsid w:val="002C5F26"/>
    <w:rsid w:val="002F539A"/>
    <w:rsid w:val="003053E7"/>
    <w:rsid w:val="00306B2E"/>
    <w:rsid w:val="00376B18"/>
    <w:rsid w:val="00383768"/>
    <w:rsid w:val="003A5030"/>
    <w:rsid w:val="003E321A"/>
    <w:rsid w:val="00453D66"/>
    <w:rsid w:val="00471059"/>
    <w:rsid w:val="0048016B"/>
    <w:rsid w:val="00482259"/>
    <w:rsid w:val="00495487"/>
    <w:rsid w:val="004D6B40"/>
    <w:rsid w:val="0058108E"/>
    <w:rsid w:val="00582A60"/>
    <w:rsid w:val="00586D3F"/>
    <w:rsid w:val="005E7F94"/>
    <w:rsid w:val="00634FE8"/>
    <w:rsid w:val="006623E2"/>
    <w:rsid w:val="006817E3"/>
    <w:rsid w:val="006900B9"/>
    <w:rsid w:val="006C4231"/>
    <w:rsid w:val="006F619C"/>
    <w:rsid w:val="007252AA"/>
    <w:rsid w:val="007605C6"/>
    <w:rsid w:val="007C3386"/>
    <w:rsid w:val="007D2B5E"/>
    <w:rsid w:val="0081001F"/>
    <w:rsid w:val="00825718"/>
    <w:rsid w:val="00877DC3"/>
    <w:rsid w:val="008B0D91"/>
    <w:rsid w:val="008F2645"/>
    <w:rsid w:val="00982541"/>
    <w:rsid w:val="00994E94"/>
    <w:rsid w:val="009C19CE"/>
    <w:rsid w:val="00A42E2C"/>
    <w:rsid w:val="00A447BD"/>
    <w:rsid w:val="00B62213"/>
    <w:rsid w:val="00B77013"/>
    <w:rsid w:val="00B931BE"/>
    <w:rsid w:val="00C2289A"/>
    <w:rsid w:val="00C240B7"/>
    <w:rsid w:val="00C518FA"/>
    <w:rsid w:val="00C577BA"/>
    <w:rsid w:val="00C71C87"/>
    <w:rsid w:val="00DD64CB"/>
    <w:rsid w:val="00DF1CDB"/>
    <w:rsid w:val="00E76A54"/>
    <w:rsid w:val="00EA2207"/>
    <w:rsid w:val="00EC13A0"/>
    <w:rsid w:val="00ED0D00"/>
    <w:rsid w:val="00F16A27"/>
    <w:rsid w:val="00F96FB2"/>
    <w:rsid w:val="00FA2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715C6"/>
  <w15:chartTrackingRefBased/>
  <w15:docId w15:val="{BEBBF98C-5E68-463B-9639-BCEF1A8E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259"/>
  </w:style>
  <w:style w:type="paragraph" w:styleId="Footer">
    <w:name w:val="footer"/>
    <w:basedOn w:val="Normal"/>
    <w:link w:val="FooterChar"/>
    <w:uiPriority w:val="99"/>
    <w:unhideWhenUsed/>
    <w:rsid w:val="00482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259"/>
  </w:style>
  <w:style w:type="paragraph" w:styleId="ListParagraph">
    <w:name w:val="List Paragraph"/>
    <w:basedOn w:val="Normal"/>
    <w:uiPriority w:val="34"/>
    <w:qFormat/>
    <w:rsid w:val="00C71C87"/>
    <w:pPr>
      <w:ind w:left="720"/>
      <w:contextualSpacing/>
    </w:pPr>
  </w:style>
  <w:style w:type="paragraph" w:customStyle="1" w:styleId="font8">
    <w:name w:val="font_8"/>
    <w:basedOn w:val="Normal"/>
    <w:rsid w:val="00306B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06B2E"/>
  </w:style>
  <w:style w:type="paragraph" w:styleId="NormalWeb">
    <w:name w:val="Normal (Web)"/>
    <w:basedOn w:val="Normal"/>
    <w:uiPriority w:val="99"/>
    <w:unhideWhenUsed/>
    <w:rsid w:val="005E7F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582A60"/>
  </w:style>
  <w:style w:type="character" w:styleId="Hyperlink">
    <w:name w:val="Hyperlink"/>
    <w:basedOn w:val="DefaultParagraphFont"/>
    <w:uiPriority w:val="99"/>
    <w:unhideWhenUsed/>
    <w:rsid w:val="00453D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31556">
      <w:bodyDiv w:val="1"/>
      <w:marLeft w:val="0"/>
      <w:marRight w:val="0"/>
      <w:marTop w:val="0"/>
      <w:marBottom w:val="0"/>
      <w:divBdr>
        <w:top w:val="none" w:sz="0" w:space="0" w:color="auto"/>
        <w:left w:val="none" w:sz="0" w:space="0" w:color="auto"/>
        <w:bottom w:val="none" w:sz="0" w:space="0" w:color="auto"/>
        <w:right w:val="none" w:sz="0" w:space="0" w:color="auto"/>
      </w:divBdr>
      <w:divsChild>
        <w:div w:id="516308586">
          <w:marLeft w:val="0"/>
          <w:marRight w:val="0"/>
          <w:marTop w:val="0"/>
          <w:marBottom w:val="0"/>
          <w:divBdr>
            <w:top w:val="none" w:sz="0" w:space="0" w:color="auto"/>
            <w:left w:val="none" w:sz="0" w:space="0" w:color="auto"/>
            <w:bottom w:val="none" w:sz="0" w:space="0" w:color="auto"/>
            <w:right w:val="none" w:sz="0" w:space="0" w:color="auto"/>
          </w:divBdr>
          <w:divsChild>
            <w:div w:id="746923532">
              <w:marLeft w:val="0"/>
              <w:marRight w:val="0"/>
              <w:marTop w:val="0"/>
              <w:marBottom w:val="0"/>
              <w:divBdr>
                <w:top w:val="none" w:sz="0" w:space="0" w:color="auto"/>
                <w:left w:val="none" w:sz="0" w:space="0" w:color="auto"/>
                <w:bottom w:val="none" w:sz="0" w:space="0" w:color="auto"/>
                <w:right w:val="none" w:sz="0" w:space="0" w:color="auto"/>
              </w:divBdr>
              <w:divsChild>
                <w:div w:id="125825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11019">
      <w:bodyDiv w:val="1"/>
      <w:marLeft w:val="0"/>
      <w:marRight w:val="0"/>
      <w:marTop w:val="0"/>
      <w:marBottom w:val="0"/>
      <w:divBdr>
        <w:top w:val="none" w:sz="0" w:space="0" w:color="auto"/>
        <w:left w:val="none" w:sz="0" w:space="0" w:color="auto"/>
        <w:bottom w:val="none" w:sz="0" w:space="0" w:color="auto"/>
        <w:right w:val="none" w:sz="0" w:space="0" w:color="auto"/>
      </w:divBdr>
    </w:div>
    <w:div w:id="741222256">
      <w:bodyDiv w:val="1"/>
      <w:marLeft w:val="0"/>
      <w:marRight w:val="0"/>
      <w:marTop w:val="0"/>
      <w:marBottom w:val="0"/>
      <w:divBdr>
        <w:top w:val="none" w:sz="0" w:space="0" w:color="auto"/>
        <w:left w:val="none" w:sz="0" w:space="0" w:color="auto"/>
        <w:bottom w:val="none" w:sz="0" w:space="0" w:color="auto"/>
        <w:right w:val="none" w:sz="0" w:space="0" w:color="auto"/>
      </w:divBdr>
      <w:divsChild>
        <w:div w:id="345668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2552624">
      <w:bodyDiv w:val="1"/>
      <w:marLeft w:val="0"/>
      <w:marRight w:val="0"/>
      <w:marTop w:val="0"/>
      <w:marBottom w:val="0"/>
      <w:divBdr>
        <w:top w:val="none" w:sz="0" w:space="0" w:color="auto"/>
        <w:left w:val="none" w:sz="0" w:space="0" w:color="auto"/>
        <w:bottom w:val="none" w:sz="0" w:space="0" w:color="auto"/>
        <w:right w:val="none" w:sz="0" w:space="0" w:color="auto"/>
      </w:divBdr>
      <w:divsChild>
        <w:div w:id="7999999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5120610">
      <w:bodyDiv w:val="1"/>
      <w:marLeft w:val="0"/>
      <w:marRight w:val="0"/>
      <w:marTop w:val="0"/>
      <w:marBottom w:val="0"/>
      <w:divBdr>
        <w:top w:val="none" w:sz="0" w:space="0" w:color="auto"/>
        <w:left w:val="none" w:sz="0" w:space="0" w:color="auto"/>
        <w:bottom w:val="none" w:sz="0" w:space="0" w:color="auto"/>
        <w:right w:val="none" w:sz="0" w:space="0" w:color="auto"/>
      </w:divBdr>
    </w:div>
    <w:div w:id="1504663437">
      <w:bodyDiv w:val="1"/>
      <w:marLeft w:val="0"/>
      <w:marRight w:val="0"/>
      <w:marTop w:val="0"/>
      <w:marBottom w:val="0"/>
      <w:divBdr>
        <w:top w:val="none" w:sz="0" w:space="0" w:color="auto"/>
        <w:left w:val="none" w:sz="0" w:space="0" w:color="auto"/>
        <w:bottom w:val="none" w:sz="0" w:space="0" w:color="auto"/>
        <w:right w:val="none" w:sz="0" w:space="0" w:color="auto"/>
      </w:divBdr>
    </w:div>
    <w:div w:id="1712804039">
      <w:bodyDiv w:val="1"/>
      <w:marLeft w:val="0"/>
      <w:marRight w:val="0"/>
      <w:marTop w:val="0"/>
      <w:marBottom w:val="0"/>
      <w:divBdr>
        <w:top w:val="none" w:sz="0" w:space="0" w:color="auto"/>
        <w:left w:val="none" w:sz="0" w:space="0" w:color="auto"/>
        <w:bottom w:val="none" w:sz="0" w:space="0" w:color="auto"/>
        <w:right w:val="none" w:sz="0" w:space="0" w:color="auto"/>
      </w:divBdr>
      <w:divsChild>
        <w:div w:id="255408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3035610">
      <w:bodyDiv w:val="1"/>
      <w:marLeft w:val="0"/>
      <w:marRight w:val="0"/>
      <w:marTop w:val="0"/>
      <w:marBottom w:val="0"/>
      <w:divBdr>
        <w:top w:val="none" w:sz="0" w:space="0" w:color="auto"/>
        <w:left w:val="none" w:sz="0" w:space="0" w:color="auto"/>
        <w:bottom w:val="none" w:sz="0" w:space="0" w:color="auto"/>
        <w:right w:val="none" w:sz="0" w:space="0" w:color="auto"/>
      </w:divBdr>
      <w:divsChild>
        <w:div w:id="437602747">
          <w:marLeft w:val="0"/>
          <w:marRight w:val="0"/>
          <w:marTop w:val="0"/>
          <w:marBottom w:val="0"/>
          <w:divBdr>
            <w:top w:val="none" w:sz="0" w:space="0" w:color="auto"/>
            <w:left w:val="none" w:sz="0" w:space="0" w:color="auto"/>
            <w:bottom w:val="none" w:sz="0" w:space="0" w:color="auto"/>
            <w:right w:val="none" w:sz="0" w:space="0" w:color="auto"/>
          </w:divBdr>
          <w:divsChild>
            <w:div w:id="93225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74272">
      <w:bodyDiv w:val="1"/>
      <w:marLeft w:val="0"/>
      <w:marRight w:val="0"/>
      <w:marTop w:val="0"/>
      <w:marBottom w:val="0"/>
      <w:divBdr>
        <w:top w:val="none" w:sz="0" w:space="0" w:color="auto"/>
        <w:left w:val="none" w:sz="0" w:space="0" w:color="auto"/>
        <w:bottom w:val="none" w:sz="0" w:space="0" w:color="auto"/>
        <w:right w:val="none" w:sz="0" w:space="0" w:color="auto"/>
      </w:divBdr>
      <w:divsChild>
        <w:div w:id="149952179">
          <w:marLeft w:val="0"/>
          <w:marRight w:val="0"/>
          <w:marTop w:val="0"/>
          <w:marBottom w:val="0"/>
          <w:divBdr>
            <w:top w:val="none" w:sz="0" w:space="0" w:color="auto"/>
            <w:left w:val="none" w:sz="0" w:space="0" w:color="auto"/>
            <w:bottom w:val="none" w:sz="0" w:space="0" w:color="auto"/>
            <w:right w:val="none" w:sz="0" w:space="0" w:color="auto"/>
          </w:divBdr>
          <w:divsChild>
            <w:div w:id="777716376">
              <w:marLeft w:val="0"/>
              <w:marRight w:val="0"/>
              <w:marTop w:val="0"/>
              <w:marBottom w:val="0"/>
              <w:divBdr>
                <w:top w:val="none" w:sz="0" w:space="0" w:color="auto"/>
                <w:left w:val="none" w:sz="0" w:space="0" w:color="auto"/>
                <w:bottom w:val="none" w:sz="0" w:space="0" w:color="auto"/>
                <w:right w:val="none" w:sz="0" w:space="0" w:color="auto"/>
              </w:divBdr>
              <w:divsChild>
                <w:div w:id="145228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236296">
      <w:bodyDiv w:val="1"/>
      <w:marLeft w:val="0"/>
      <w:marRight w:val="0"/>
      <w:marTop w:val="0"/>
      <w:marBottom w:val="0"/>
      <w:divBdr>
        <w:top w:val="none" w:sz="0" w:space="0" w:color="auto"/>
        <w:left w:val="none" w:sz="0" w:space="0" w:color="auto"/>
        <w:bottom w:val="none" w:sz="0" w:space="0" w:color="auto"/>
        <w:right w:val="none" w:sz="0" w:space="0" w:color="auto"/>
      </w:divBdr>
    </w:div>
    <w:div w:id="211304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898</Words>
  <Characters>5125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Education ICT - Swansea Council</Company>
  <LinksUpToDate>false</LinksUpToDate>
  <CharactersWithSpaces>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Jones</dc:creator>
  <cp:keywords/>
  <dc:description/>
  <cp:lastModifiedBy>A JONES (Clase Primary School)</cp:lastModifiedBy>
  <cp:revision>2</cp:revision>
  <cp:lastPrinted>2023-10-19T15:37:00Z</cp:lastPrinted>
  <dcterms:created xsi:type="dcterms:W3CDTF">2025-11-14T12:30:00Z</dcterms:created>
  <dcterms:modified xsi:type="dcterms:W3CDTF">2025-11-14T12:30:00Z</dcterms:modified>
</cp:coreProperties>
</file>