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82712" w14:textId="77777777" w:rsidR="00124A58" w:rsidRDefault="006B00C7">
      <w:pPr>
        <w:spacing w:after="0" w:line="259" w:lineRule="auto"/>
        <w:ind w:left="2171" w:right="-2673"/>
      </w:pPr>
      <w:r>
        <w:rPr>
          <w:noProof/>
        </w:rPr>
        <w:drawing>
          <wp:anchor distT="0" distB="0" distL="114300" distR="114300" simplePos="0" relativeHeight="251658240" behindDoc="0" locked="0" layoutInCell="1" allowOverlap="0" wp14:anchorId="33B20B85" wp14:editId="5070BD1D">
            <wp:simplePos x="0" y="0"/>
            <wp:positionH relativeFrom="column">
              <wp:posOffset>4799965</wp:posOffset>
            </wp:positionH>
            <wp:positionV relativeFrom="paragraph">
              <wp:posOffset>-507618</wp:posOffset>
            </wp:positionV>
            <wp:extent cx="1200150" cy="1200150"/>
            <wp:effectExtent l="0" t="0" r="0" b="0"/>
            <wp:wrapSquare wrapText="bothSides"/>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7"/>
                    <a:stretch>
                      <a:fillRect/>
                    </a:stretch>
                  </pic:blipFill>
                  <pic:spPr>
                    <a:xfrm>
                      <a:off x="0" y="0"/>
                      <a:ext cx="1200150" cy="1200150"/>
                    </a:xfrm>
                    <a:prstGeom prst="rect">
                      <a:avLst/>
                    </a:prstGeom>
                  </pic:spPr>
                </pic:pic>
              </a:graphicData>
            </a:graphic>
          </wp:anchor>
        </w:drawing>
      </w:r>
      <w:r>
        <w:rPr>
          <w:rFonts w:ascii="Arial" w:eastAsia="Arial" w:hAnsi="Arial" w:cs="Arial"/>
          <w:b/>
        </w:rPr>
        <w:t xml:space="preserve">         Clase Primary School </w:t>
      </w:r>
    </w:p>
    <w:p w14:paraId="37EFD367" w14:textId="77777777" w:rsidR="00124A58" w:rsidRDefault="006B00C7">
      <w:pPr>
        <w:tabs>
          <w:tab w:val="center" w:pos="720"/>
          <w:tab w:val="center" w:pos="3928"/>
        </w:tabs>
        <w:spacing w:after="165" w:line="259" w:lineRule="auto"/>
        <w:ind w:left="0" w:right="-2673" w:firstLine="0"/>
      </w:pPr>
      <w:r>
        <w:rPr>
          <w:sz w:val="22"/>
        </w:rPr>
        <w:tab/>
      </w:r>
      <w:r>
        <w:rPr>
          <w:rFonts w:ascii="Arial" w:eastAsia="Arial" w:hAnsi="Arial" w:cs="Arial"/>
          <w:b/>
        </w:rPr>
        <w:t xml:space="preserve">         </w:t>
      </w:r>
      <w:r>
        <w:rPr>
          <w:rFonts w:ascii="Arial" w:eastAsia="Arial" w:hAnsi="Arial" w:cs="Arial"/>
          <w:b/>
        </w:rPr>
        <w:tab/>
        <w:t xml:space="preserve">     Positive Relationship Policy </w:t>
      </w:r>
    </w:p>
    <w:p w14:paraId="068DE59F" w14:textId="77777777" w:rsidR="00124A58" w:rsidRDefault="006B00C7">
      <w:pPr>
        <w:spacing w:after="0" w:line="259" w:lineRule="auto"/>
        <w:ind w:left="0" w:right="1" w:firstLine="0"/>
        <w:jc w:val="center"/>
      </w:pPr>
      <w:r>
        <w:rPr>
          <w:b/>
          <w:sz w:val="28"/>
        </w:rPr>
        <w:t xml:space="preserve"> </w:t>
      </w:r>
    </w:p>
    <w:p w14:paraId="50350ADE" w14:textId="77777777" w:rsidR="003A48F2" w:rsidRPr="00243D3B" w:rsidRDefault="003A48F2" w:rsidP="003A48F2">
      <w:pPr>
        <w:spacing w:after="0" w:line="247" w:lineRule="auto"/>
        <w:ind w:left="672" w:right="665"/>
        <w:jc w:val="center"/>
        <w:rPr>
          <w:rFonts w:eastAsia="Arial"/>
          <w:b/>
          <w:szCs w:val="24"/>
          <w:lang w:val="en-US"/>
        </w:rPr>
      </w:pPr>
      <w:r w:rsidRPr="00243D3B">
        <w:rPr>
          <w:rFonts w:eastAsia="Arial"/>
          <w:b/>
          <w:szCs w:val="24"/>
          <w:lang w:val="en-US"/>
        </w:rPr>
        <w:t>Vision Statement</w:t>
      </w:r>
    </w:p>
    <w:p w14:paraId="1DEED266" w14:textId="77777777" w:rsidR="003A48F2" w:rsidRPr="00243D3B" w:rsidRDefault="003A48F2" w:rsidP="003A48F2">
      <w:pPr>
        <w:spacing w:after="0" w:line="247" w:lineRule="auto"/>
        <w:ind w:left="672" w:right="665"/>
        <w:jc w:val="center"/>
        <w:rPr>
          <w:rFonts w:eastAsia="Arial"/>
          <w:b/>
          <w:szCs w:val="24"/>
          <w:lang w:val="en-US"/>
        </w:rPr>
      </w:pPr>
    </w:p>
    <w:p w14:paraId="6E0A4E2C" w14:textId="77777777" w:rsidR="003A48F2" w:rsidRPr="00243D3B" w:rsidRDefault="003A48F2" w:rsidP="003A48F2">
      <w:pPr>
        <w:spacing w:after="0" w:line="247" w:lineRule="auto"/>
        <w:ind w:left="672" w:right="665"/>
        <w:jc w:val="center"/>
        <w:rPr>
          <w:rFonts w:eastAsia="Arial"/>
          <w:szCs w:val="24"/>
          <w:lang w:val="en-US"/>
        </w:rPr>
      </w:pPr>
      <w:r w:rsidRPr="00243D3B">
        <w:rPr>
          <w:rFonts w:eastAsia="Arial"/>
          <w:szCs w:val="24"/>
        </w:rPr>
        <w:t>To create a happy, healthy learning community where everyone can achieve and succeed.</w:t>
      </w:r>
    </w:p>
    <w:p w14:paraId="1C65D3E4" w14:textId="77777777" w:rsidR="003A48F2" w:rsidRPr="00243D3B" w:rsidRDefault="003A48F2" w:rsidP="003A48F2">
      <w:pPr>
        <w:spacing w:after="0" w:line="247" w:lineRule="auto"/>
        <w:ind w:left="672" w:right="665"/>
        <w:jc w:val="center"/>
        <w:rPr>
          <w:rFonts w:eastAsia="Arial"/>
          <w:b/>
          <w:szCs w:val="24"/>
        </w:rPr>
      </w:pPr>
    </w:p>
    <w:p w14:paraId="097E8682" w14:textId="77777777" w:rsidR="003A48F2" w:rsidRPr="00243D3B" w:rsidRDefault="003A48F2" w:rsidP="003A48F2">
      <w:pPr>
        <w:spacing w:after="0" w:line="247" w:lineRule="auto"/>
        <w:ind w:left="672" w:right="665"/>
        <w:jc w:val="center"/>
        <w:rPr>
          <w:rFonts w:eastAsia="Arial"/>
          <w:b/>
          <w:szCs w:val="24"/>
          <w:lang w:val="en-US"/>
        </w:rPr>
      </w:pPr>
    </w:p>
    <w:p w14:paraId="55FAD0F0" w14:textId="77777777" w:rsidR="003A48F2" w:rsidRPr="00243D3B" w:rsidRDefault="003A48F2" w:rsidP="003A48F2">
      <w:pPr>
        <w:spacing w:after="0" w:line="247" w:lineRule="auto"/>
        <w:ind w:left="672" w:right="665"/>
        <w:jc w:val="center"/>
        <w:rPr>
          <w:rFonts w:eastAsia="Arial"/>
          <w:b/>
          <w:szCs w:val="24"/>
          <w:lang w:val="en-US"/>
        </w:rPr>
      </w:pPr>
      <w:r w:rsidRPr="00243D3B">
        <w:rPr>
          <w:rFonts w:eastAsia="Arial"/>
          <w:b/>
          <w:szCs w:val="24"/>
          <w:lang w:val="en-US"/>
        </w:rPr>
        <w:t>Mission Statement</w:t>
      </w:r>
    </w:p>
    <w:p w14:paraId="122E6B5F" w14:textId="77777777" w:rsidR="003A48F2" w:rsidRPr="00243D3B" w:rsidRDefault="003A48F2" w:rsidP="003A48F2">
      <w:pPr>
        <w:spacing w:after="0" w:line="247" w:lineRule="auto"/>
        <w:ind w:left="672" w:right="665"/>
        <w:jc w:val="center"/>
        <w:rPr>
          <w:rFonts w:eastAsia="Arial"/>
          <w:b/>
          <w:szCs w:val="24"/>
          <w:lang w:val="en-US"/>
        </w:rPr>
      </w:pPr>
    </w:p>
    <w:p w14:paraId="19D9C95F" w14:textId="77777777" w:rsidR="003A48F2" w:rsidRPr="00243D3B" w:rsidRDefault="003A48F2" w:rsidP="003A48F2">
      <w:pPr>
        <w:spacing w:after="0" w:line="247" w:lineRule="auto"/>
        <w:ind w:left="672" w:right="665"/>
        <w:jc w:val="center"/>
        <w:rPr>
          <w:rFonts w:eastAsia="Arial"/>
          <w:bCs/>
          <w:i/>
          <w:szCs w:val="24"/>
          <w:lang w:val="en-US"/>
        </w:rPr>
      </w:pPr>
      <w:r w:rsidRPr="00243D3B">
        <w:rPr>
          <w:rFonts w:eastAsia="Arial"/>
          <w:bCs/>
          <w:szCs w:val="24"/>
          <w:lang w:val="en-US"/>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243D3B">
        <w:rPr>
          <w:rFonts w:eastAsia="Arial"/>
          <w:bCs/>
          <w:i/>
          <w:szCs w:val="24"/>
          <w:lang w:val="en-US"/>
        </w:rPr>
        <w:t>.</w:t>
      </w:r>
    </w:p>
    <w:p w14:paraId="530EFB48" w14:textId="77777777" w:rsidR="003A48F2" w:rsidRPr="00243D3B" w:rsidRDefault="003A48F2" w:rsidP="003A48F2">
      <w:pPr>
        <w:spacing w:after="0" w:line="247" w:lineRule="auto"/>
        <w:ind w:left="672" w:right="665"/>
        <w:jc w:val="center"/>
        <w:rPr>
          <w:rFonts w:eastAsia="Arial"/>
          <w:b/>
          <w:i/>
          <w:szCs w:val="24"/>
          <w:lang w:val="en-US"/>
        </w:rPr>
      </w:pPr>
    </w:p>
    <w:p w14:paraId="00CAD4B9" w14:textId="77777777" w:rsidR="003A48F2" w:rsidRPr="00243D3B" w:rsidRDefault="003A48F2" w:rsidP="003A48F2">
      <w:pPr>
        <w:spacing w:after="0" w:line="247" w:lineRule="auto"/>
        <w:ind w:left="672" w:right="665"/>
        <w:jc w:val="center"/>
        <w:rPr>
          <w:rFonts w:eastAsia="Arial"/>
          <w:b/>
          <w:i/>
          <w:szCs w:val="24"/>
          <w:lang w:val="en-US"/>
        </w:rPr>
      </w:pPr>
    </w:p>
    <w:p w14:paraId="004F6F57" w14:textId="77777777" w:rsidR="003A48F2" w:rsidRPr="00243D3B" w:rsidRDefault="003A48F2" w:rsidP="003A48F2">
      <w:pPr>
        <w:spacing w:after="0" w:line="247" w:lineRule="auto"/>
        <w:ind w:left="672" w:right="665"/>
        <w:jc w:val="center"/>
        <w:rPr>
          <w:rFonts w:eastAsia="Arial"/>
          <w:b/>
          <w:iCs/>
          <w:szCs w:val="24"/>
        </w:rPr>
      </w:pPr>
      <w:r w:rsidRPr="00243D3B">
        <w:rPr>
          <w:rFonts w:eastAsia="Arial"/>
          <w:b/>
          <w:iCs/>
          <w:szCs w:val="24"/>
        </w:rPr>
        <w:t>School Motto</w:t>
      </w:r>
    </w:p>
    <w:p w14:paraId="026EFD94" w14:textId="77777777" w:rsidR="003A48F2" w:rsidRPr="00243D3B" w:rsidRDefault="003A48F2" w:rsidP="003A48F2">
      <w:pPr>
        <w:spacing w:after="0" w:line="247" w:lineRule="auto"/>
        <w:ind w:left="672" w:right="665"/>
        <w:jc w:val="center"/>
        <w:rPr>
          <w:rFonts w:eastAsia="Arial"/>
          <w:b/>
          <w:i/>
          <w:szCs w:val="24"/>
        </w:rPr>
      </w:pPr>
    </w:p>
    <w:p w14:paraId="7702D2BE" w14:textId="77777777" w:rsidR="003A48F2" w:rsidRPr="00243D3B" w:rsidRDefault="003A48F2" w:rsidP="003A48F2">
      <w:pPr>
        <w:spacing w:after="0" w:line="247" w:lineRule="auto"/>
        <w:ind w:left="672" w:right="665"/>
        <w:jc w:val="center"/>
        <w:rPr>
          <w:rFonts w:eastAsia="Arial"/>
          <w:bCs/>
          <w:iCs/>
          <w:szCs w:val="24"/>
        </w:rPr>
      </w:pPr>
      <w:r w:rsidRPr="00243D3B">
        <w:rPr>
          <w:rFonts w:eastAsia="Arial"/>
          <w:bCs/>
          <w:iCs/>
          <w:szCs w:val="24"/>
        </w:rPr>
        <w:t xml:space="preserve">Reaching high, </w:t>
      </w:r>
      <w:proofErr w:type="gramStart"/>
      <w:r w:rsidRPr="00243D3B">
        <w:rPr>
          <w:rFonts w:eastAsia="Arial"/>
          <w:bCs/>
          <w:iCs/>
          <w:szCs w:val="24"/>
        </w:rPr>
        <w:t>Learning</w:t>
      </w:r>
      <w:proofErr w:type="gramEnd"/>
      <w:r w:rsidRPr="00243D3B">
        <w:rPr>
          <w:rFonts w:eastAsia="Arial"/>
          <w:bCs/>
          <w:iCs/>
          <w:szCs w:val="24"/>
        </w:rPr>
        <w:t xml:space="preserve"> together, Having fun</w:t>
      </w:r>
    </w:p>
    <w:p w14:paraId="425BAB66" w14:textId="77777777" w:rsidR="003A48F2" w:rsidRDefault="003A48F2" w:rsidP="003A48F2">
      <w:pPr>
        <w:spacing w:after="0" w:line="240" w:lineRule="auto"/>
        <w:rPr>
          <w:rFonts w:ascii="Arial Rounded MT Bold" w:hAnsi="Arial Rounded MT Bold" w:cs="Arial"/>
          <w:color w:val="000000" w:themeColor="text1"/>
        </w:rPr>
      </w:pPr>
    </w:p>
    <w:p w14:paraId="5E9E1D08" w14:textId="13588C10" w:rsidR="00124A58" w:rsidRDefault="00124A58">
      <w:pPr>
        <w:spacing w:after="0" w:line="259" w:lineRule="auto"/>
        <w:ind w:left="0" w:right="1" w:firstLine="0"/>
        <w:jc w:val="center"/>
      </w:pPr>
    </w:p>
    <w:p w14:paraId="72CCB7E9" w14:textId="77777777" w:rsidR="00124A58" w:rsidRDefault="006B00C7">
      <w:pPr>
        <w:spacing w:after="0" w:line="259" w:lineRule="auto"/>
        <w:ind w:left="0" w:right="10" w:firstLine="0"/>
        <w:jc w:val="center"/>
      </w:pPr>
      <w:r>
        <w:rPr>
          <w:i/>
        </w:rPr>
        <w:t xml:space="preserve"> </w:t>
      </w:r>
    </w:p>
    <w:p w14:paraId="32B85716" w14:textId="77777777" w:rsidR="00124A58" w:rsidRDefault="006B00C7">
      <w:pPr>
        <w:pStyle w:val="Heading1"/>
        <w:spacing w:after="269"/>
        <w:ind w:left="-5"/>
      </w:pPr>
      <w:r>
        <w:t xml:space="preserve">UN Convention on the rights of children </w:t>
      </w:r>
    </w:p>
    <w:p w14:paraId="64F1C121" w14:textId="77777777" w:rsidR="00124A58" w:rsidRDefault="006B00C7">
      <w:pPr>
        <w:spacing w:after="322"/>
        <w:ind w:left="-5" w:right="61"/>
      </w:pPr>
      <w: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298AFC89" w14:textId="77777777" w:rsidR="00124A58" w:rsidRDefault="006B00C7">
      <w:pPr>
        <w:numPr>
          <w:ilvl w:val="0"/>
          <w:numId w:val="1"/>
        </w:numPr>
        <w:spacing w:after="42"/>
        <w:ind w:right="61" w:hanging="360"/>
      </w:pPr>
      <w:r>
        <w:t xml:space="preserve">The UNCRC underpins our school vision and aims, in particular through Pupil Voice we encourage children to: </w:t>
      </w:r>
    </w:p>
    <w:p w14:paraId="5406DCAD" w14:textId="77777777" w:rsidR="00124A58" w:rsidRDefault="006B00C7">
      <w:pPr>
        <w:numPr>
          <w:ilvl w:val="0"/>
          <w:numId w:val="1"/>
        </w:numPr>
        <w:ind w:right="61" w:hanging="360"/>
      </w:pPr>
      <w:r>
        <w:t xml:space="preserve">listen to others and respect their ideas  </w:t>
      </w:r>
    </w:p>
    <w:p w14:paraId="264CA893" w14:textId="77777777" w:rsidR="00124A58" w:rsidRDefault="006B00C7">
      <w:pPr>
        <w:numPr>
          <w:ilvl w:val="0"/>
          <w:numId w:val="1"/>
        </w:numPr>
        <w:ind w:right="61" w:hanging="360"/>
      </w:pPr>
      <w:r>
        <w:t xml:space="preserve">learn our rights, respect the rights of others and to inform others of children’s rights  </w:t>
      </w:r>
    </w:p>
    <w:p w14:paraId="65EBCD11" w14:textId="77777777" w:rsidR="00124A58" w:rsidRDefault="006B00C7">
      <w:pPr>
        <w:spacing w:after="0" w:line="259" w:lineRule="auto"/>
        <w:ind w:left="0" w:firstLine="0"/>
      </w:pPr>
      <w:r>
        <w:rPr>
          <w:b/>
        </w:rPr>
        <w:t xml:space="preserve"> </w:t>
      </w:r>
    </w:p>
    <w:p w14:paraId="2226F1D3" w14:textId="77777777" w:rsidR="00124A58" w:rsidRDefault="006B00C7">
      <w:pPr>
        <w:pStyle w:val="Heading1"/>
        <w:ind w:left="-5"/>
      </w:pPr>
      <w:r>
        <w:t xml:space="preserve">Inclusion </w:t>
      </w:r>
    </w:p>
    <w:p w14:paraId="4B17EDAA" w14:textId="77777777" w:rsidR="00124A58" w:rsidRDefault="006B00C7">
      <w:pPr>
        <w:spacing w:after="0" w:line="259" w:lineRule="auto"/>
        <w:ind w:left="0" w:firstLine="0"/>
      </w:pPr>
      <w:r>
        <w:rPr>
          <w:b/>
        </w:rPr>
        <w:t xml:space="preserve"> </w:t>
      </w:r>
    </w:p>
    <w:p w14:paraId="70056D91" w14:textId="77777777" w:rsidR="00124A58" w:rsidRDefault="006B00C7">
      <w:pPr>
        <w:ind w:left="-5" w:right="61"/>
      </w:pPr>
      <w: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w:t>
      </w:r>
    </w:p>
    <w:p w14:paraId="1B495993" w14:textId="77777777" w:rsidR="00124A58" w:rsidRDefault="006B00C7">
      <w:pPr>
        <w:spacing w:after="0" w:line="259" w:lineRule="auto"/>
        <w:ind w:left="0" w:firstLine="0"/>
      </w:pPr>
      <w:r>
        <w:lastRenderedPageBreak/>
        <w:t xml:space="preserve"> </w:t>
      </w:r>
    </w:p>
    <w:p w14:paraId="67FE26A7" w14:textId="77777777" w:rsidR="00124A58" w:rsidRDefault="006B00C7">
      <w:pPr>
        <w:ind w:left="-5" w:right="61"/>
      </w:pPr>
      <w:r>
        <w:t xml:space="preserve">Clase Primary School works in line with the Special Educational Needs Code of </w:t>
      </w:r>
    </w:p>
    <w:p w14:paraId="1C1DD519" w14:textId="77777777" w:rsidR="00124A58" w:rsidRDefault="006B00C7">
      <w:pPr>
        <w:ind w:left="-5" w:right="61"/>
      </w:pPr>
      <w:r>
        <w:t xml:space="preserve">Practice 2002. We deliver a person-centred package of support in line with the </w:t>
      </w:r>
    </w:p>
    <w:p w14:paraId="3F84E04C" w14:textId="77777777" w:rsidR="00124A58" w:rsidRDefault="006B00C7">
      <w:pPr>
        <w:ind w:left="-5" w:right="61"/>
      </w:pPr>
      <w:r>
        <w:t xml:space="preserve">Additional Learning Needs and Educational Tribunal (ALNET) Act (2018). Developing skills, practice and processes in readiness for the implementation of Welsh Government legislation and guidance. </w:t>
      </w:r>
    </w:p>
    <w:p w14:paraId="679D90A2" w14:textId="77777777" w:rsidR="00124A58" w:rsidRDefault="006B00C7">
      <w:pPr>
        <w:spacing w:after="0" w:line="259" w:lineRule="auto"/>
        <w:ind w:left="0" w:firstLine="0"/>
      </w:pPr>
      <w:r>
        <w:t xml:space="preserve"> </w:t>
      </w:r>
    </w:p>
    <w:p w14:paraId="22C28C91" w14:textId="77777777" w:rsidR="00124A58" w:rsidRDefault="006B00C7">
      <w:pPr>
        <w:spacing w:after="0" w:line="259" w:lineRule="auto"/>
        <w:ind w:left="-1" w:firstLine="0"/>
        <w:jc w:val="right"/>
      </w:pPr>
      <w:r>
        <w:rPr>
          <w:noProof/>
        </w:rPr>
        <w:drawing>
          <wp:inline distT="0" distB="0" distL="0" distR="0" wp14:anchorId="1013EC89" wp14:editId="676605EE">
            <wp:extent cx="5273548" cy="2497455"/>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8"/>
                    <a:stretch>
                      <a:fillRect/>
                    </a:stretch>
                  </pic:blipFill>
                  <pic:spPr>
                    <a:xfrm>
                      <a:off x="0" y="0"/>
                      <a:ext cx="5273548" cy="2497455"/>
                    </a:xfrm>
                    <a:prstGeom prst="rect">
                      <a:avLst/>
                    </a:prstGeom>
                  </pic:spPr>
                </pic:pic>
              </a:graphicData>
            </a:graphic>
          </wp:inline>
        </w:drawing>
      </w:r>
      <w:r>
        <w:rPr>
          <w:b/>
        </w:rPr>
        <w:t xml:space="preserve"> </w:t>
      </w:r>
    </w:p>
    <w:p w14:paraId="1C9757DE" w14:textId="77777777" w:rsidR="00124A58" w:rsidRDefault="006B00C7">
      <w:pPr>
        <w:spacing w:after="0" w:line="259" w:lineRule="auto"/>
        <w:ind w:left="0" w:firstLine="0"/>
      </w:pPr>
      <w:r>
        <w:rPr>
          <w:b/>
        </w:rPr>
        <w:t xml:space="preserve"> </w:t>
      </w:r>
    </w:p>
    <w:p w14:paraId="7512942C" w14:textId="77777777" w:rsidR="00124A58" w:rsidRDefault="006B00C7">
      <w:pPr>
        <w:pStyle w:val="Heading1"/>
        <w:ind w:left="-5"/>
      </w:pPr>
      <w:r>
        <w:t xml:space="preserve">Curriculum, Learning and Experiences </w:t>
      </w:r>
    </w:p>
    <w:p w14:paraId="64CB427C" w14:textId="77777777" w:rsidR="00124A58" w:rsidRDefault="006B00C7">
      <w:pPr>
        <w:spacing w:after="0" w:line="259" w:lineRule="auto"/>
        <w:ind w:left="0" w:firstLine="0"/>
      </w:pPr>
      <w:r>
        <w:t xml:space="preserve"> </w:t>
      </w:r>
    </w:p>
    <w:p w14:paraId="64C27B77" w14:textId="77777777" w:rsidR="00124A58" w:rsidRDefault="006B00C7">
      <w:pPr>
        <w:ind w:left="-5" w:right="61"/>
      </w:pPr>
      <w:r>
        <w:t xml:space="preserve">At Clase Primary we recognize  </w:t>
      </w:r>
    </w:p>
    <w:p w14:paraId="14077E11" w14:textId="77777777" w:rsidR="00124A58" w:rsidRDefault="006B00C7">
      <w:pPr>
        <w:spacing w:after="0" w:line="259" w:lineRule="auto"/>
        <w:ind w:left="0" w:firstLine="0"/>
      </w:pPr>
      <w:r>
        <w:t xml:space="preserve"> </w:t>
      </w:r>
    </w:p>
    <w:p w14:paraId="7E7C12FC" w14:textId="77777777" w:rsidR="00124A58" w:rsidRDefault="006B00C7">
      <w:pPr>
        <w:spacing w:line="249" w:lineRule="auto"/>
        <w:ind w:left="-5" w:right="58"/>
      </w:pPr>
      <w:r>
        <w:t>‘</w:t>
      </w:r>
      <w:proofErr w:type="gramStart"/>
      <w:r>
        <w:t>there</w:t>
      </w:r>
      <w:proofErr w:type="gramEnd"/>
      <w:r>
        <w:t xml:space="preserve"> is a range of competences and skills which are foundations for almost all learning and are essential to being able to participate successfully and confidently in the modern world.’  </w:t>
      </w:r>
    </w:p>
    <w:p w14:paraId="78F15251" w14:textId="77777777" w:rsidR="00124A58" w:rsidRDefault="006B00C7">
      <w:pPr>
        <w:spacing w:after="0" w:line="259" w:lineRule="auto"/>
        <w:ind w:left="0" w:firstLine="0"/>
      </w:pPr>
      <w:r>
        <w:t xml:space="preserve"> </w:t>
      </w:r>
    </w:p>
    <w:p w14:paraId="5CEFE888" w14:textId="77777777" w:rsidR="00124A58" w:rsidRDefault="006B00C7">
      <w:pPr>
        <w:ind w:left="-5" w:right="61"/>
      </w:pPr>
      <w:r>
        <w:t xml:space="preserve">(Successful Futures: 2015) </w:t>
      </w:r>
    </w:p>
    <w:p w14:paraId="7AB89407" w14:textId="77777777" w:rsidR="00124A58" w:rsidRDefault="006B00C7">
      <w:pPr>
        <w:spacing w:after="0" w:line="259" w:lineRule="auto"/>
        <w:ind w:left="0" w:firstLine="0"/>
      </w:pPr>
      <w:r>
        <w:t xml:space="preserve"> </w:t>
      </w:r>
    </w:p>
    <w:p w14:paraId="1613BC98" w14:textId="77777777" w:rsidR="00124A58" w:rsidRDefault="006B00C7">
      <w:pPr>
        <w:spacing w:after="12" w:line="249" w:lineRule="auto"/>
        <w:ind w:left="-5"/>
      </w:pPr>
      <w:r>
        <w:rPr>
          <w:b/>
        </w:rPr>
        <w:t>All Areas of Learning and Experience (</w:t>
      </w:r>
      <w:proofErr w:type="spellStart"/>
      <w:r>
        <w:rPr>
          <w:b/>
        </w:rPr>
        <w:t>AoLE</w:t>
      </w:r>
      <w:proofErr w:type="spellEnd"/>
      <w:r>
        <w:rPr>
          <w:b/>
        </w:rPr>
        <w:t xml:space="preserve">) are underpinned by rich learning experiences which </w:t>
      </w:r>
      <w:proofErr w:type="gramStart"/>
      <w:r>
        <w:rPr>
          <w:b/>
        </w:rPr>
        <w:t>include  opportunities</w:t>
      </w:r>
      <w:proofErr w:type="gramEnd"/>
      <w:r>
        <w:rPr>
          <w:b/>
        </w:rPr>
        <w:t xml:space="preserve"> to develop numeracy, literacy and digital competency skills. </w:t>
      </w:r>
    </w:p>
    <w:p w14:paraId="0E36C400" w14:textId="77777777" w:rsidR="00124A58" w:rsidRDefault="006B00C7">
      <w:pPr>
        <w:spacing w:after="0" w:line="259" w:lineRule="auto"/>
        <w:ind w:left="0" w:firstLine="0"/>
      </w:pPr>
      <w:r>
        <w:rPr>
          <w:b/>
        </w:rPr>
        <w:t xml:space="preserve"> </w:t>
      </w:r>
    </w:p>
    <w:p w14:paraId="6609F0FD" w14:textId="77777777" w:rsidR="00124A58" w:rsidRDefault="006B00C7">
      <w:pPr>
        <w:spacing w:after="12" w:line="249" w:lineRule="auto"/>
        <w:ind w:left="-5"/>
      </w:pPr>
      <w:r>
        <w:rPr>
          <w:b/>
        </w:rPr>
        <w:t xml:space="preserve">All subjects encompassed within </w:t>
      </w:r>
      <w:proofErr w:type="spellStart"/>
      <w:r>
        <w:rPr>
          <w:b/>
        </w:rPr>
        <w:t>AoLE</w:t>
      </w:r>
      <w:proofErr w:type="spellEnd"/>
      <w:r>
        <w:rPr>
          <w:b/>
        </w:rPr>
        <w:t xml:space="preserve"> are assessed and monitored through the school’s planning and assessment tool, and through listening to learners. </w:t>
      </w:r>
    </w:p>
    <w:p w14:paraId="266F1492" w14:textId="77777777" w:rsidR="00124A58" w:rsidRDefault="006B00C7">
      <w:pPr>
        <w:spacing w:after="0" w:line="259" w:lineRule="auto"/>
        <w:ind w:left="0" w:firstLine="0"/>
      </w:pPr>
      <w:r>
        <w:t xml:space="preserve"> </w:t>
      </w:r>
    </w:p>
    <w:p w14:paraId="0E74E5C8" w14:textId="77777777" w:rsidR="00124A58" w:rsidRDefault="006B00C7">
      <w:pPr>
        <w:ind w:left="-5" w:right="61"/>
      </w:pPr>
      <w:r>
        <w:t xml:space="preserve">The principles underpinning every </w:t>
      </w:r>
      <w:proofErr w:type="spellStart"/>
      <w:r>
        <w:t>AoLE</w:t>
      </w:r>
      <w:proofErr w:type="spellEnd"/>
      <w:r>
        <w:t xml:space="preserve"> in Clase Primary ensures that the curriculum </w:t>
      </w:r>
      <w:proofErr w:type="gramStart"/>
      <w:r>
        <w:t>is:-</w:t>
      </w:r>
      <w:proofErr w:type="gramEnd"/>
      <w:r>
        <w:t xml:space="preserve"> </w:t>
      </w:r>
    </w:p>
    <w:p w14:paraId="359FDABC" w14:textId="77777777" w:rsidR="00124A58" w:rsidRDefault="006B00C7" w:rsidP="003A48F2">
      <w:pPr>
        <w:ind w:right="61" w:firstLine="0"/>
      </w:pPr>
      <w:r>
        <w:rPr>
          <w:b/>
        </w:rPr>
        <w:t>authentic:</w:t>
      </w:r>
      <w:r>
        <w:t xml:space="preserve"> rooted in Welsh values and culture and aligned with four </w:t>
      </w:r>
      <w:proofErr w:type="gramStart"/>
      <w:r>
        <w:t xml:space="preserve">purposes  </w:t>
      </w:r>
      <w:r>
        <w:rPr>
          <w:rFonts w:ascii="Segoe UI Symbol" w:eastAsia="Segoe UI Symbol" w:hAnsi="Segoe UI Symbol" w:cs="Segoe UI Symbol"/>
        </w:rPr>
        <w:t>•</w:t>
      </w:r>
      <w:proofErr w:type="gramEnd"/>
      <w:r>
        <w:t xml:space="preserve"> </w:t>
      </w:r>
      <w:r>
        <w:rPr>
          <w:b/>
        </w:rPr>
        <w:t>evidence-based:</w:t>
      </w:r>
      <w:r>
        <w:t xml:space="preserve"> drawing on the best of existing practice within Wales and from elsewhere, and on sound research  </w:t>
      </w:r>
    </w:p>
    <w:p w14:paraId="50973729" w14:textId="77777777" w:rsidR="00124A58" w:rsidRDefault="006B00C7">
      <w:pPr>
        <w:numPr>
          <w:ilvl w:val="0"/>
          <w:numId w:val="2"/>
        </w:numPr>
        <w:ind w:right="61"/>
      </w:pPr>
      <w:r>
        <w:rPr>
          <w:b/>
        </w:rPr>
        <w:lastRenderedPageBreak/>
        <w:t>responsive:</w:t>
      </w:r>
      <w:r>
        <w:t xml:space="preserve"> relevant to the needs of today (individual, local and national) but also equipping all young people with the knowledge, skills and character for future challenges as lifelong learners  </w:t>
      </w:r>
    </w:p>
    <w:p w14:paraId="542C0A11" w14:textId="77777777" w:rsidR="00124A58" w:rsidRDefault="006B00C7">
      <w:pPr>
        <w:numPr>
          <w:ilvl w:val="0"/>
          <w:numId w:val="2"/>
        </w:numPr>
        <w:ind w:right="61"/>
      </w:pPr>
      <w:r>
        <w:rPr>
          <w:b/>
        </w:rPr>
        <w:t>inclusive:</w:t>
      </w:r>
      <w:r>
        <w:t xml:space="preserve"> easily understood by all, encompassing an entitlement to high-quality education for every child and young person and taking account of their views in the context of the United Nations Convention on the Rights of the Child (UNCRC), and those of parents, carers and wider society  </w:t>
      </w:r>
    </w:p>
    <w:p w14:paraId="388B16C7" w14:textId="77777777" w:rsidR="00124A58" w:rsidRDefault="006B00C7">
      <w:pPr>
        <w:numPr>
          <w:ilvl w:val="0"/>
          <w:numId w:val="2"/>
        </w:numPr>
        <w:ind w:right="61"/>
      </w:pPr>
      <w:r>
        <w:rPr>
          <w:b/>
        </w:rPr>
        <w:t>ambitious:</w:t>
      </w:r>
      <w:r>
        <w:t xml:space="preserve"> promoting high expectations and setting no limits on achievement and challenge for each individual child and young person  </w:t>
      </w:r>
    </w:p>
    <w:p w14:paraId="4AF599A6" w14:textId="77777777" w:rsidR="00124A58" w:rsidRDefault="006B00C7">
      <w:pPr>
        <w:numPr>
          <w:ilvl w:val="0"/>
          <w:numId w:val="2"/>
        </w:numPr>
        <w:ind w:right="61"/>
      </w:pPr>
      <w:r>
        <w:rPr>
          <w:b/>
        </w:rPr>
        <w:t>empowering:</w:t>
      </w:r>
      <w:r>
        <w:t xml:space="preserve"> developing capabilities which will allow young people to engage confidently with the challenges of their future lives  </w:t>
      </w:r>
    </w:p>
    <w:p w14:paraId="4B14487A" w14:textId="77777777" w:rsidR="00124A58" w:rsidRDefault="006B00C7">
      <w:pPr>
        <w:numPr>
          <w:ilvl w:val="0"/>
          <w:numId w:val="2"/>
        </w:numPr>
        <w:ind w:right="61"/>
      </w:pPr>
      <w:r>
        <w:rPr>
          <w:b/>
        </w:rPr>
        <w:t>unified:</w:t>
      </w:r>
      <w:r>
        <w:t xml:space="preserve"> enabling continuity and flow with components which combine and build progressively  </w:t>
      </w:r>
    </w:p>
    <w:p w14:paraId="642D3B9F" w14:textId="77777777" w:rsidR="00124A58" w:rsidRDefault="006B00C7">
      <w:pPr>
        <w:numPr>
          <w:ilvl w:val="0"/>
          <w:numId w:val="2"/>
        </w:numPr>
        <w:ind w:right="61"/>
      </w:pPr>
      <w:r>
        <w:rPr>
          <w:b/>
        </w:rPr>
        <w:t>engaging:</w:t>
      </w:r>
      <w:r>
        <w:t xml:space="preserve"> encouraging enjoyment from learning and satisfaction in mastering challenging subject matter </w:t>
      </w:r>
    </w:p>
    <w:p w14:paraId="365531A8" w14:textId="77777777" w:rsidR="00124A58" w:rsidRDefault="006B00C7">
      <w:pPr>
        <w:numPr>
          <w:ilvl w:val="0"/>
          <w:numId w:val="2"/>
        </w:numPr>
        <w:ind w:right="61"/>
      </w:pPr>
      <w:r>
        <w:rPr>
          <w:b/>
        </w:rPr>
        <w:t>based on subsidiarity:</w:t>
      </w:r>
      <w:r>
        <w:t xml:space="preserve"> commanding the confidence of all, while encouraging appropriate ownership and decision making by those closest to the teaching and learning process  </w:t>
      </w:r>
    </w:p>
    <w:p w14:paraId="7D5ECD46" w14:textId="77777777" w:rsidR="00124A58" w:rsidRDefault="006B00C7">
      <w:pPr>
        <w:numPr>
          <w:ilvl w:val="0"/>
          <w:numId w:val="2"/>
        </w:numPr>
        <w:ind w:right="61"/>
      </w:pPr>
      <w:r>
        <w:rPr>
          <w:b/>
        </w:rPr>
        <w:t>manageable:</w:t>
      </w:r>
      <w:r>
        <w:t xml:space="preserve"> recognising the implications for and supported by appropriate assessment and accountability arrangements.</w:t>
      </w:r>
      <w:r>
        <w:rPr>
          <w:b/>
        </w:rPr>
        <w:t xml:space="preserve"> </w:t>
      </w:r>
    </w:p>
    <w:p w14:paraId="38F5EF11" w14:textId="77777777" w:rsidR="00124A58" w:rsidRDefault="006B00C7">
      <w:pPr>
        <w:spacing w:after="0" w:line="259" w:lineRule="auto"/>
        <w:ind w:left="0" w:right="58" w:firstLine="0"/>
      </w:pPr>
      <w:r>
        <w:rPr>
          <w:noProof/>
        </w:rPr>
        <w:drawing>
          <wp:anchor distT="0" distB="0" distL="114300" distR="114300" simplePos="0" relativeHeight="251659264" behindDoc="0" locked="0" layoutInCell="1" allowOverlap="0" wp14:anchorId="4FFE6436" wp14:editId="6D5742E8">
            <wp:simplePos x="0" y="0"/>
            <wp:positionH relativeFrom="column">
              <wp:posOffset>3969385</wp:posOffset>
            </wp:positionH>
            <wp:positionV relativeFrom="paragraph">
              <wp:posOffset>3683</wp:posOffset>
            </wp:positionV>
            <wp:extent cx="1307465" cy="1743075"/>
            <wp:effectExtent l="0" t="0" r="0" b="0"/>
            <wp:wrapSquare wrapText="bothSides"/>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9"/>
                    <a:stretch>
                      <a:fillRect/>
                    </a:stretch>
                  </pic:blipFill>
                  <pic:spPr>
                    <a:xfrm>
                      <a:off x="0" y="0"/>
                      <a:ext cx="1307465" cy="1743075"/>
                    </a:xfrm>
                    <a:prstGeom prst="rect">
                      <a:avLst/>
                    </a:prstGeom>
                  </pic:spPr>
                </pic:pic>
              </a:graphicData>
            </a:graphic>
          </wp:anchor>
        </w:drawing>
      </w:r>
      <w:r>
        <w:rPr>
          <w:b/>
        </w:rPr>
        <w:t xml:space="preserve"> </w:t>
      </w:r>
    </w:p>
    <w:p w14:paraId="4DE123BC" w14:textId="77777777" w:rsidR="00124A58" w:rsidRDefault="006B00C7">
      <w:pPr>
        <w:ind w:left="-5" w:right="61"/>
      </w:pPr>
      <w:r>
        <w:t>Teachers apply the pedagogical principles identified in Successful Futures when planning their teaching and learning, to ensure that the activities relate directly to the curriculum purposes.  (</w:t>
      </w:r>
      <w:proofErr w:type="gramStart"/>
      <w:r>
        <w:t>further</w:t>
      </w:r>
      <w:proofErr w:type="gramEnd"/>
      <w:r>
        <w:t xml:space="preserve"> details found in the Teaching and Learning, and The Curriculum policy) </w:t>
      </w:r>
    </w:p>
    <w:p w14:paraId="5124C4DA" w14:textId="77777777" w:rsidR="00124A58" w:rsidRDefault="006B00C7">
      <w:pPr>
        <w:spacing w:after="0" w:line="259" w:lineRule="auto"/>
        <w:ind w:left="0" w:right="58" w:firstLine="0"/>
      </w:pPr>
      <w:r>
        <w:rPr>
          <w:rFonts w:ascii="Times New Roman" w:eastAsia="Times New Roman" w:hAnsi="Times New Roman" w:cs="Times New Roman"/>
        </w:rPr>
        <w:t xml:space="preserve"> </w:t>
      </w:r>
    </w:p>
    <w:p w14:paraId="0AA0CC12" w14:textId="77777777" w:rsidR="00124A58" w:rsidRDefault="006B00C7">
      <w:pPr>
        <w:spacing w:line="249" w:lineRule="auto"/>
        <w:ind w:left="-5" w:right="58"/>
      </w:pPr>
      <w:r>
        <w:t xml:space="preserve">Teachers and pupils use the “four core purposes” of the curriculum. These will ensure that our pupils will </w:t>
      </w:r>
      <w:proofErr w:type="gramStart"/>
      <w:r>
        <w:t>be:-</w:t>
      </w:r>
      <w:proofErr w:type="gramEnd"/>
      <w:r>
        <w:t xml:space="preserve">  </w:t>
      </w:r>
    </w:p>
    <w:p w14:paraId="55C17F17" w14:textId="77777777" w:rsidR="00124A58" w:rsidRDefault="006B00C7">
      <w:pPr>
        <w:spacing w:after="0" w:line="259" w:lineRule="auto"/>
        <w:ind w:left="0" w:right="58" w:firstLine="0"/>
      </w:pPr>
      <w:r>
        <w:t xml:space="preserve"> </w:t>
      </w:r>
    </w:p>
    <w:p w14:paraId="7B358A2A" w14:textId="77777777" w:rsidR="00124A58" w:rsidRDefault="006B00C7">
      <w:pPr>
        <w:numPr>
          <w:ilvl w:val="0"/>
          <w:numId w:val="3"/>
        </w:numPr>
        <w:ind w:right="61"/>
      </w:pPr>
      <w:r>
        <w:rPr>
          <w:b/>
        </w:rPr>
        <w:t>ambitious, capable learners who</w:t>
      </w:r>
      <w:r>
        <w:t xml:space="preserve">: – set themselves high standards and seek and enjoy challenge – are building up a body of knowledge and have the skills to connect and apply that knowledge in different contexts – are questioning and enjoy solving problems – can communicate effectively in different forms and settings, using both Welsh and English – can explain the ideas and concepts they are learning about – can use number effectively in different contexts – understand how to interpret data and apply mathematical concepts – use digital technologies creatively to communicate, find and analyse information – undertake research and evaluate critically what they find and are ready to learn throughout their lives  </w:t>
      </w:r>
    </w:p>
    <w:p w14:paraId="50027447" w14:textId="77777777" w:rsidR="00124A58" w:rsidRDefault="006B00C7">
      <w:pPr>
        <w:numPr>
          <w:ilvl w:val="0"/>
          <w:numId w:val="3"/>
        </w:numPr>
        <w:ind w:right="61"/>
      </w:pPr>
      <w:r>
        <w:rPr>
          <w:b/>
        </w:rPr>
        <w:t>enterprising, creative contributors who:</w:t>
      </w:r>
      <w:r>
        <w:t xml:space="preserve"> – connect and apply their knowledge and skills to create ideas and products – think creatively to reframe and solve problems – identify and grasp opportunities – take measured risks – lead and play different roles in teams effectively and responsibly – express ideas and emotions through different media – give of their energy and skills so that other people will benefit and are ready to play a full part in life and work  </w:t>
      </w:r>
    </w:p>
    <w:p w14:paraId="0933ADED" w14:textId="77777777" w:rsidR="00124A58" w:rsidRDefault="006B00C7">
      <w:pPr>
        <w:numPr>
          <w:ilvl w:val="0"/>
          <w:numId w:val="3"/>
        </w:numPr>
        <w:ind w:right="61"/>
      </w:pPr>
      <w:r>
        <w:rPr>
          <w:b/>
        </w:rPr>
        <w:lastRenderedPageBreak/>
        <w:t>ethical, informed citizens who:</w:t>
      </w:r>
      <w:r>
        <w:t xml:space="preserve"> – find, evaluate and use evidence in forming views – engage with contemporary issues based upon their knowledge and values – understand and exercise their human and democratic responsibilities and rights – understand and consider the impact of their actions when making choices and acting – are knowledgeable about their culture, community, society and the world, now and in the past – respect the needs and rights of others, as a member of a diverse society – show their commitment to the sustainability of the planet and are ready to be citizens of Wales and the world  </w:t>
      </w:r>
    </w:p>
    <w:p w14:paraId="1EA40051" w14:textId="77777777" w:rsidR="00124A58" w:rsidRDefault="006B00C7">
      <w:pPr>
        <w:numPr>
          <w:ilvl w:val="0"/>
          <w:numId w:val="3"/>
        </w:numPr>
        <w:ind w:right="61"/>
      </w:pPr>
      <w:r>
        <w:rPr>
          <w:b/>
        </w:rPr>
        <w:t xml:space="preserve">healthy, confident individuals who: </w:t>
      </w:r>
      <w:r>
        <w:t xml:space="preserve">– have secure values and are establishing their spiritual and ethical beliefs – are building their mental and emotional wellbeing by developing confidence, resilience and empathy – apply knowledge about the impact of diet and exercise on physical and mental health in their daily lives – know how to find the information and support to keep safe and well – take part in physical activity – take measured decisions about lifestyle and manage risk – have the confidence to participate in performance – form positive relationships based upon trust and mutual respect – face and overcome challenge – have the skills and knowledge to manage everyday life as independently as they can and are ready to lead fulfilling lives as valued members of society. </w:t>
      </w:r>
    </w:p>
    <w:p w14:paraId="14ACE524" w14:textId="77777777" w:rsidR="00124A58" w:rsidRDefault="006B00C7">
      <w:pPr>
        <w:spacing w:after="0" w:line="259" w:lineRule="auto"/>
        <w:ind w:left="0" w:firstLine="0"/>
      </w:pPr>
      <w:r>
        <w:t xml:space="preserve"> </w:t>
      </w:r>
    </w:p>
    <w:p w14:paraId="47DF5505" w14:textId="77777777" w:rsidR="00124A58" w:rsidRDefault="006B00C7">
      <w:pPr>
        <w:ind w:left="-5" w:right="61"/>
      </w:pPr>
      <w:r>
        <w:t>At Clase we envisage these core purposes overlapping and developing through rich learning opportunities.</w:t>
      </w:r>
      <w:r>
        <w:rPr>
          <w:b/>
        </w:rPr>
        <w:t xml:space="preserve"> </w:t>
      </w:r>
    </w:p>
    <w:p w14:paraId="5DCD6A78" w14:textId="77777777" w:rsidR="00124A58" w:rsidRDefault="006B00C7">
      <w:pPr>
        <w:spacing w:after="119" w:line="259" w:lineRule="auto"/>
        <w:ind w:left="0" w:firstLine="0"/>
      </w:pPr>
      <w:r>
        <w:rPr>
          <w:b/>
        </w:rPr>
        <w:t xml:space="preserve"> </w:t>
      </w:r>
    </w:p>
    <w:p w14:paraId="2C7A6CA4" w14:textId="77777777" w:rsidR="00124A58" w:rsidRDefault="006B00C7">
      <w:pPr>
        <w:spacing w:after="0" w:line="259" w:lineRule="auto"/>
        <w:ind w:left="-5"/>
      </w:pPr>
      <w:r>
        <w:rPr>
          <w:b/>
          <w:u w:val="single" w:color="000000"/>
        </w:rPr>
        <w:t>Rationale</w:t>
      </w:r>
      <w:r>
        <w:t xml:space="preserve"> </w:t>
      </w:r>
    </w:p>
    <w:p w14:paraId="6FA68A65" w14:textId="77777777" w:rsidR="00124A58" w:rsidRDefault="006B00C7">
      <w:pPr>
        <w:spacing w:after="0" w:line="259" w:lineRule="auto"/>
        <w:ind w:left="0" w:firstLine="0"/>
      </w:pPr>
      <w:r>
        <w:t xml:space="preserve"> </w:t>
      </w:r>
    </w:p>
    <w:p w14:paraId="63183515" w14:textId="77777777" w:rsidR="00124A58" w:rsidRDefault="006B00C7">
      <w:pPr>
        <w:ind w:left="-5" w:right="61"/>
      </w:pPr>
      <w:r>
        <w:t xml:space="preserve">It is a primary aim of Clase Primary School that every member of the school community feels valued and respected, and that each person is treated fairly and well. We are a caring community, whose values are built on mutual trust and respect for all. The school relationship policy is therefore designed to support the way in which all members of the school community can live and work together in a supportive way. It aims to promote an environment where everyone feels happy, safe and secure. </w:t>
      </w:r>
    </w:p>
    <w:p w14:paraId="32B95227" w14:textId="77777777" w:rsidR="00124A58" w:rsidRDefault="006B00C7">
      <w:pPr>
        <w:spacing w:after="0" w:line="259" w:lineRule="auto"/>
        <w:ind w:left="0" w:firstLine="0"/>
      </w:pPr>
      <w:r>
        <w:t xml:space="preserve"> </w:t>
      </w:r>
    </w:p>
    <w:p w14:paraId="0A916EC0" w14:textId="77777777" w:rsidR="00124A58" w:rsidRDefault="006B00C7">
      <w:pPr>
        <w:ind w:left="-5" w:right="61"/>
      </w:pPr>
      <w:r>
        <w:t xml:space="preserve">At Clase Primary School, we recognise that wellbeing and behaviour are inextricably linked.  When children experience safety in their relationships they open up to new learning and reach their full potential; it is therefore vital that wellbeing is placed at the foundation of our school. </w:t>
      </w:r>
    </w:p>
    <w:p w14:paraId="0852614B" w14:textId="77777777" w:rsidR="00124A58" w:rsidRDefault="006B00C7">
      <w:pPr>
        <w:spacing w:after="0" w:line="259" w:lineRule="auto"/>
        <w:ind w:left="0" w:firstLine="0"/>
      </w:pPr>
      <w:r>
        <w:t xml:space="preserve"> </w:t>
      </w:r>
    </w:p>
    <w:p w14:paraId="5B6B2DCC" w14:textId="77777777" w:rsidR="00124A58" w:rsidRDefault="006B00C7">
      <w:pPr>
        <w:ind w:left="-5" w:right="61"/>
      </w:pPr>
      <w:r>
        <w:t xml:space="preserve">We recognise that behaviour is a form of communication and we therefore take responsibility for listening to the needs a child is expressing through their behaviour, whilst setting clear boundaries and expectations. We encourage all stakeholders to recognise both their rights and responsibilities.  </w:t>
      </w:r>
    </w:p>
    <w:p w14:paraId="39C8C3C0" w14:textId="77777777" w:rsidR="00124A58" w:rsidRDefault="006B00C7">
      <w:pPr>
        <w:spacing w:after="0" w:line="259" w:lineRule="auto"/>
        <w:ind w:left="0" w:firstLine="0"/>
      </w:pPr>
      <w:r>
        <w:t xml:space="preserve"> </w:t>
      </w:r>
    </w:p>
    <w:p w14:paraId="660A7204" w14:textId="77777777" w:rsidR="00124A58" w:rsidRDefault="006B00C7">
      <w:pPr>
        <w:ind w:left="-5" w:right="61"/>
      </w:pPr>
      <w:r>
        <w:t xml:space="preserve">Guided by the </w:t>
      </w:r>
      <w:proofErr w:type="spellStart"/>
      <w:r>
        <w:t>Cwtsh</w:t>
      </w:r>
      <w:proofErr w:type="spellEnd"/>
      <w:r>
        <w:t xml:space="preserve"> Approach which uses the principles of Thrive, Trauma Informed practise as well as ACE and attachment Awareness, we will focus on relational connection and regulation first. We will do this by putting relationships at the heart </w:t>
      </w:r>
      <w:r>
        <w:lastRenderedPageBreak/>
        <w:t xml:space="preserve">of our approach by truly hearing and responding to our children's voices, in order to create and foster a safe and happy environment where all feel secure and respected.  </w:t>
      </w:r>
    </w:p>
    <w:p w14:paraId="39C4F86B" w14:textId="77777777" w:rsidR="00124A58" w:rsidRDefault="006B00C7">
      <w:pPr>
        <w:spacing w:after="0" w:line="259" w:lineRule="auto"/>
        <w:ind w:left="0" w:firstLine="0"/>
      </w:pPr>
      <w:r>
        <w:t xml:space="preserve"> </w:t>
      </w:r>
    </w:p>
    <w:p w14:paraId="547AE91A" w14:textId="77777777" w:rsidR="00124A58" w:rsidRDefault="006B00C7">
      <w:pPr>
        <w:spacing w:after="0" w:line="259" w:lineRule="auto"/>
        <w:ind w:left="0" w:firstLine="0"/>
      </w:pPr>
      <w:r>
        <w:t xml:space="preserve"> </w:t>
      </w:r>
    </w:p>
    <w:p w14:paraId="0A4D682F" w14:textId="77777777" w:rsidR="00124A58" w:rsidRDefault="006B00C7">
      <w:pPr>
        <w:spacing w:after="0" w:line="259" w:lineRule="auto"/>
        <w:ind w:left="-5"/>
      </w:pPr>
      <w:r>
        <w:rPr>
          <w:b/>
          <w:u w:val="single" w:color="000000"/>
        </w:rPr>
        <w:t>Our aims:</w:t>
      </w:r>
      <w:r>
        <w:rPr>
          <w:b/>
        </w:rPr>
        <w:t xml:space="preserve"> </w:t>
      </w:r>
    </w:p>
    <w:p w14:paraId="56A28F77" w14:textId="77777777" w:rsidR="00124A58" w:rsidRDefault="006B00C7">
      <w:pPr>
        <w:spacing w:after="0" w:line="259" w:lineRule="auto"/>
        <w:ind w:left="0" w:firstLine="0"/>
      </w:pPr>
      <w:r>
        <w:rPr>
          <w:b/>
        </w:rPr>
        <w:t xml:space="preserve"> </w:t>
      </w:r>
    </w:p>
    <w:p w14:paraId="3566B181" w14:textId="77777777" w:rsidR="00124A58" w:rsidRDefault="006B00C7">
      <w:pPr>
        <w:numPr>
          <w:ilvl w:val="0"/>
          <w:numId w:val="4"/>
        </w:numPr>
        <w:ind w:right="61"/>
      </w:pPr>
      <w:r>
        <w:t xml:space="preserve">To create a positive school culture and climate which is consistent safe and caring that fosters connection, inclusion, respect and value for all members of the school community, promoting strong relationships between staff, pupils and their parents/carers  </w:t>
      </w:r>
    </w:p>
    <w:p w14:paraId="3FB48392" w14:textId="77777777" w:rsidR="00124A58" w:rsidRDefault="006B00C7">
      <w:pPr>
        <w:numPr>
          <w:ilvl w:val="0"/>
          <w:numId w:val="4"/>
        </w:numPr>
        <w:spacing w:line="249" w:lineRule="auto"/>
        <w:ind w:right="61"/>
      </w:pPr>
      <w:r>
        <w:t xml:space="preserve">Recognising that being ‘fair’ is not about everyone getting the same (equality) but about everyone getting what they need (equity) through appropriate support. </w:t>
      </w:r>
    </w:p>
    <w:p w14:paraId="0B284C7D" w14:textId="77777777" w:rsidR="00124A58" w:rsidRDefault="006B00C7">
      <w:pPr>
        <w:spacing w:after="0" w:line="259" w:lineRule="auto"/>
        <w:ind w:left="0" w:firstLine="0"/>
      </w:pPr>
      <w:r>
        <w:t xml:space="preserve">  </w:t>
      </w:r>
    </w:p>
    <w:p w14:paraId="240AFFB9" w14:textId="77777777" w:rsidR="00124A58" w:rsidRDefault="006B00C7">
      <w:pPr>
        <w:numPr>
          <w:ilvl w:val="0"/>
          <w:numId w:val="4"/>
        </w:numPr>
        <w:ind w:right="61"/>
      </w:pPr>
      <w:r>
        <w:t xml:space="preserve">Staff understand that behaviour is a form of communication of an emotional need (whether conscious or unconscious). With support to self-regulate through unconditional positive regard, pupils can be helped to behave in more socially acceptable/appropriate ways. That relationships are key and that there is </w:t>
      </w:r>
    </w:p>
    <w:p w14:paraId="55012B68" w14:textId="77777777" w:rsidR="00124A58" w:rsidRDefault="006B00C7">
      <w:pPr>
        <w:spacing w:line="249" w:lineRule="auto"/>
        <w:ind w:left="-5" w:right="58"/>
      </w:pPr>
      <w:r>
        <w:t>“</w:t>
      </w:r>
      <w:proofErr w:type="gramStart"/>
      <w:r>
        <w:t>connection</w:t>
      </w:r>
      <w:proofErr w:type="gramEnd"/>
      <w:r>
        <w:t xml:space="preserve"> before correction”  </w:t>
      </w:r>
    </w:p>
    <w:p w14:paraId="28EB0E66" w14:textId="77777777" w:rsidR="00124A58" w:rsidRDefault="006B00C7">
      <w:pPr>
        <w:spacing w:after="0" w:line="259" w:lineRule="auto"/>
        <w:ind w:left="0" w:firstLine="0"/>
      </w:pPr>
      <w:r>
        <w:t xml:space="preserve"> </w:t>
      </w:r>
    </w:p>
    <w:p w14:paraId="5C941BD2" w14:textId="77777777" w:rsidR="00124A58" w:rsidRDefault="006B00C7">
      <w:pPr>
        <w:numPr>
          <w:ilvl w:val="0"/>
          <w:numId w:val="4"/>
        </w:numPr>
        <w:spacing w:line="249" w:lineRule="auto"/>
        <w:ind w:right="61"/>
      </w:pPr>
      <w:r>
        <w:t xml:space="preserve">Pupils are provided with excellent role models (alternative attachment figures who provide a secure base and the connection necessary to support correction)  </w:t>
      </w:r>
    </w:p>
    <w:p w14:paraId="38FC2D0B" w14:textId="77777777" w:rsidR="00124A58" w:rsidRDefault="006B00C7">
      <w:pPr>
        <w:spacing w:after="0" w:line="259" w:lineRule="auto"/>
        <w:ind w:left="0" w:firstLine="0"/>
      </w:pPr>
      <w:r>
        <w:t xml:space="preserve"> </w:t>
      </w:r>
    </w:p>
    <w:p w14:paraId="3D58CC19" w14:textId="77777777" w:rsidR="00124A58" w:rsidRDefault="006B00C7">
      <w:pPr>
        <w:numPr>
          <w:ilvl w:val="0"/>
          <w:numId w:val="4"/>
        </w:numPr>
        <w:ind w:right="61"/>
      </w:pPr>
      <w:r>
        <w:t xml:space="preserve">Staff use PACE and attachment friendly restorative approaches in their interactions with pupils taking a non-judgmental, curious and empathic attitude towards behaviour, responding in a way that focuses on the feelings and emotions that might drive certain behaviour, rather than the behaviour itself. Children and young people with behavioural difficulties need to be regarded as vulnerable rather than troublesome, and we all have a duty to explore this vulnerability. </w:t>
      </w:r>
    </w:p>
    <w:p w14:paraId="129AB167" w14:textId="77777777" w:rsidR="00124A58" w:rsidRDefault="006B00C7">
      <w:pPr>
        <w:spacing w:after="0" w:line="259" w:lineRule="auto"/>
        <w:ind w:left="0" w:firstLine="0"/>
      </w:pPr>
      <w:r>
        <w:t xml:space="preserve"> </w:t>
      </w:r>
    </w:p>
    <w:p w14:paraId="5394797C" w14:textId="77777777" w:rsidR="00124A58" w:rsidRDefault="006B00C7">
      <w:pPr>
        <w:numPr>
          <w:ilvl w:val="0"/>
          <w:numId w:val="4"/>
        </w:numPr>
        <w:ind w:right="61"/>
      </w:pPr>
      <w:r>
        <w:t xml:space="preserve">Staff have high expectations and maintain boundaries at all times to ensure pupil needs for consistency, predictability and security are met. Changing how we respond to behaviour does not mean having no expectations, routines or structure. In order to help our </w:t>
      </w:r>
      <w:proofErr w:type="gramStart"/>
      <w:r>
        <w:t>pupils</w:t>
      </w:r>
      <w:proofErr w:type="gramEnd"/>
      <w:r>
        <w:t xml:space="preserve"> feel safe, their educational environment needs to be high in both nurture and structure. Our pupils need predictable routines, expectations and responses to behaviour. These must be in place and modelled appropriately, within the context of a safe and caring school environment. </w:t>
      </w:r>
    </w:p>
    <w:p w14:paraId="02056550" w14:textId="77777777" w:rsidR="00124A58" w:rsidRDefault="006B00C7">
      <w:pPr>
        <w:spacing w:after="0" w:line="259" w:lineRule="auto"/>
        <w:ind w:left="0" w:firstLine="0"/>
      </w:pPr>
      <w:r>
        <w:t xml:space="preserve"> </w:t>
      </w:r>
    </w:p>
    <w:p w14:paraId="240C6AAE" w14:textId="77777777" w:rsidR="00124A58" w:rsidRDefault="006B00C7">
      <w:pPr>
        <w:spacing w:after="0" w:line="259" w:lineRule="auto"/>
        <w:ind w:left="0" w:firstLine="0"/>
      </w:pPr>
      <w:r>
        <w:t xml:space="preserve"> </w:t>
      </w:r>
    </w:p>
    <w:p w14:paraId="0B656D08" w14:textId="77777777" w:rsidR="00124A58" w:rsidRDefault="006B00C7">
      <w:pPr>
        <w:spacing w:after="0" w:line="259" w:lineRule="auto"/>
        <w:ind w:left="0" w:firstLine="0"/>
      </w:pPr>
      <w:r>
        <w:rPr>
          <w:b/>
        </w:rPr>
        <w:t xml:space="preserve"> </w:t>
      </w:r>
    </w:p>
    <w:p w14:paraId="4D1491E4" w14:textId="77777777" w:rsidR="00124A58" w:rsidRDefault="006B00C7">
      <w:pPr>
        <w:spacing w:after="12" w:line="249" w:lineRule="auto"/>
        <w:ind w:left="-5"/>
      </w:pPr>
      <w:r>
        <w:rPr>
          <w:b/>
        </w:rPr>
        <w:t xml:space="preserve">Roles and responsibilities  </w:t>
      </w:r>
    </w:p>
    <w:p w14:paraId="292DA455" w14:textId="77777777" w:rsidR="00124A58" w:rsidRDefault="006B00C7">
      <w:pPr>
        <w:spacing w:after="0" w:line="259" w:lineRule="auto"/>
        <w:ind w:left="0" w:firstLine="0"/>
      </w:pPr>
      <w:r>
        <w:rPr>
          <w:b/>
        </w:rPr>
        <w:t xml:space="preserve"> </w:t>
      </w:r>
    </w:p>
    <w:p w14:paraId="570615D0" w14:textId="77777777" w:rsidR="00124A58" w:rsidRDefault="006B00C7">
      <w:pPr>
        <w:pStyle w:val="Heading1"/>
        <w:ind w:left="-5"/>
      </w:pPr>
      <w:r>
        <w:t xml:space="preserve">Managing behaviour relationally: The </w:t>
      </w:r>
      <w:proofErr w:type="spellStart"/>
      <w:r>
        <w:t>Cwtsh</w:t>
      </w:r>
      <w:proofErr w:type="spellEnd"/>
      <w:r>
        <w:t xml:space="preserve"> Approach </w:t>
      </w:r>
    </w:p>
    <w:p w14:paraId="1F7FAA9A" w14:textId="77777777" w:rsidR="00124A58" w:rsidRDefault="006B00C7">
      <w:pPr>
        <w:spacing w:after="0" w:line="259" w:lineRule="auto"/>
        <w:ind w:left="0" w:firstLine="0"/>
      </w:pPr>
      <w:r>
        <w:rPr>
          <w:b/>
        </w:rPr>
        <w:t xml:space="preserve"> </w:t>
      </w:r>
    </w:p>
    <w:p w14:paraId="7FC087D8" w14:textId="77777777" w:rsidR="00124A58" w:rsidRDefault="006B00C7">
      <w:pPr>
        <w:spacing w:line="249" w:lineRule="auto"/>
        <w:ind w:left="-5" w:right="58"/>
      </w:pPr>
      <w:r>
        <w:lastRenderedPageBreak/>
        <w:t xml:space="preserve">‘All of us, from the cradle to the grave, are happiest when life is organised as a series of excursions, long or short, from the secure base provided by our attachment figures’ (Bowlby, 1988)  </w:t>
      </w:r>
    </w:p>
    <w:p w14:paraId="182868A0" w14:textId="77777777" w:rsidR="00124A58" w:rsidRDefault="006B00C7">
      <w:pPr>
        <w:spacing w:after="0" w:line="259" w:lineRule="auto"/>
        <w:ind w:left="0" w:firstLine="0"/>
      </w:pPr>
      <w:r>
        <w:t xml:space="preserve"> </w:t>
      </w:r>
    </w:p>
    <w:p w14:paraId="61427F0A" w14:textId="77777777" w:rsidR="00124A58" w:rsidRDefault="006B00C7">
      <w:pPr>
        <w:ind w:left="-5" w:right="61"/>
      </w:pPr>
      <w:r>
        <w:t xml:space="preserve">Consistency lies in the behaviour of adults and not simply in the application of procedure. A truly sustainable consistent approach does not come in a toolkit of strategies but in the whole school community having an agreed understanding of behaviour in the context of neuroscience. The key is to develop a consistency that ripples through every interaction on behaviour. Where children feel heard and treated as valued individuals, they respect adults and accept their authority. Thrive is not an intervention, but a way of being </w:t>
      </w:r>
    </w:p>
    <w:p w14:paraId="4F109652" w14:textId="77777777" w:rsidR="00124A58" w:rsidRDefault="006B00C7">
      <w:pPr>
        <w:spacing w:after="0" w:line="259" w:lineRule="auto"/>
        <w:ind w:left="0" w:firstLine="0"/>
      </w:pPr>
      <w:r>
        <w:t xml:space="preserve"> </w:t>
      </w:r>
    </w:p>
    <w:p w14:paraId="4A63B303" w14:textId="77777777" w:rsidR="00124A58" w:rsidRDefault="006B00C7">
      <w:pPr>
        <w:spacing w:after="0" w:line="259" w:lineRule="auto"/>
        <w:ind w:left="0" w:firstLine="0"/>
      </w:pPr>
      <w:r>
        <w:rPr>
          <w:b/>
        </w:rPr>
        <w:t xml:space="preserve"> </w:t>
      </w:r>
    </w:p>
    <w:p w14:paraId="6DD75127" w14:textId="77777777" w:rsidR="00124A58" w:rsidRDefault="006B00C7">
      <w:pPr>
        <w:pStyle w:val="Heading1"/>
        <w:ind w:left="-5"/>
      </w:pPr>
      <w:r>
        <w:t xml:space="preserve">The role of parents and carers </w:t>
      </w:r>
    </w:p>
    <w:p w14:paraId="785147EA" w14:textId="77777777" w:rsidR="00124A58" w:rsidRDefault="006B00C7">
      <w:pPr>
        <w:spacing w:after="0" w:line="259" w:lineRule="auto"/>
        <w:ind w:left="0" w:firstLine="0"/>
      </w:pPr>
      <w:r>
        <w:t xml:space="preserve"> </w:t>
      </w:r>
    </w:p>
    <w:p w14:paraId="6140DADC" w14:textId="77777777" w:rsidR="00124A58" w:rsidRDefault="006B00C7">
      <w:pPr>
        <w:ind w:left="-5" w:right="61"/>
      </w:pPr>
      <w:r>
        <w:t xml:space="preserve">The school works hard to create positive relationship with parents and carers. We work collaboratively with parents, so children receive consistent messages about how to behave at home and at school. </w:t>
      </w:r>
    </w:p>
    <w:p w14:paraId="101917B2" w14:textId="77777777" w:rsidR="00124A58" w:rsidRDefault="006B00C7">
      <w:pPr>
        <w:spacing w:after="0" w:line="259" w:lineRule="auto"/>
        <w:ind w:left="0" w:firstLine="0"/>
      </w:pPr>
      <w:r>
        <w:t xml:space="preserve"> </w:t>
      </w:r>
    </w:p>
    <w:p w14:paraId="2DAEBF1D" w14:textId="77777777" w:rsidR="00124A58" w:rsidRDefault="006B00C7">
      <w:pPr>
        <w:ind w:left="-5" w:right="61"/>
      </w:pPr>
      <w:r>
        <w:t xml:space="preserve">We explain the behavioural expectations in the school prospectus, and we encourage parents to read these and support them. </w:t>
      </w:r>
    </w:p>
    <w:p w14:paraId="23E67EE6" w14:textId="77777777" w:rsidR="00124A58" w:rsidRDefault="006B00C7">
      <w:pPr>
        <w:spacing w:after="0" w:line="259" w:lineRule="auto"/>
        <w:ind w:left="0" w:firstLine="0"/>
      </w:pPr>
      <w:r>
        <w:t xml:space="preserve"> </w:t>
      </w:r>
    </w:p>
    <w:p w14:paraId="5C9EFC58" w14:textId="77777777" w:rsidR="00124A58" w:rsidRDefault="006B00C7">
      <w:pPr>
        <w:ind w:left="-5" w:right="61"/>
      </w:pPr>
      <w:r>
        <w:t xml:space="preserve">We encourage parents to support their child’s learning, and to co-operate with the school, as set out in the home–school agreement. We try to build a supportive dialogue between the home and the school using a variety of methods of communication, which would include dialogue in person/by phone or class dojo and we inform parents immediately if we have concerns about their child’s welfare or behaviour. The school works in partnership to support parents by offering targeted support for identified families. </w:t>
      </w:r>
    </w:p>
    <w:p w14:paraId="5A439E0C" w14:textId="77777777" w:rsidR="00124A58" w:rsidRDefault="006B00C7">
      <w:pPr>
        <w:spacing w:after="0" w:line="259" w:lineRule="auto"/>
        <w:ind w:left="0" w:firstLine="0"/>
      </w:pPr>
      <w:r>
        <w:rPr>
          <w:b/>
        </w:rPr>
        <w:t xml:space="preserve"> </w:t>
      </w:r>
    </w:p>
    <w:p w14:paraId="6F1329A5" w14:textId="77777777" w:rsidR="00124A58" w:rsidRDefault="006B00C7">
      <w:pPr>
        <w:spacing w:after="0" w:line="259" w:lineRule="auto"/>
        <w:ind w:left="0" w:firstLine="0"/>
      </w:pPr>
      <w:r>
        <w:t xml:space="preserve"> </w:t>
      </w:r>
    </w:p>
    <w:p w14:paraId="4D317F60" w14:textId="77777777" w:rsidR="00124A58" w:rsidRDefault="006B00C7">
      <w:pPr>
        <w:pStyle w:val="Heading1"/>
        <w:ind w:left="-5"/>
      </w:pPr>
      <w:r>
        <w:t xml:space="preserve">The role of all staff </w:t>
      </w:r>
    </w:p>
    <w:p w14:paraId="7EF05705" w14:textId="77777777" w:rsidR="00124A58" w:rsidRDefault="006B00C7">
      <w:pPr>
        <w:spacing w:after="0" w:line="259" w:lineRule="auto"/>
        <w:ind w:left="0" w:firstLine="0"/>
      </w:pPr>
      <w:r>
        <w:rPr>
          <w:b/>
        </w:rPr>
        <w:t xml:space="preserve"> </w:t>
      </w:r>
    </w:p>
    <w:p w14:paraId="65475027" w14:textId="77777777" w:rsidR="00124A58" w:rsidRDefault="006B00C7">
      <w:pPr>
        <w:spacing w:after="12" w:line="249" w:lineRule="auto"/>
        <w:ind w:left="-5"/>
      </w:pPr>
      <w:r>
        <w:rPr>
          <w:b/>
        </w:rPr>
        <w:t xml:space="preserve">Staff will support pupils in developing their ability to:  </w:t>
      </w:r>
    </w:p>
    <w:p w14:paraId="7BDAD363" w14:textId="77777777" w:rsidR="00124A58" w:rsidRDefault="006B00C7">
      <w:pPr>
        <w:spacing w:after="0" w:line="259" w:lineRule="auto"/>
        <w:ind w:left="0" w:firstLine="0"/>
      </w:pPr>
      <w:r>
        <w:rPr>
          <w:b/>
        </w:rPr>
        <w:t xml:space="preserve"> </w:t>
      </w:r>
    </w:p>
    <w:p w14:paraId="14EC7A66" w14:textId="77777777" w:rsidR="00124A58" w:rsidRDefault="006B00C7">
      <w:pPr>
        <w:spacing w:after="0" w:line="259" w:lineRule="auto"/>
        <w:ind w:left="-5" w:right="3681"/>
      </w:pPr>
      <w:r>
        <w:rPr>
          <w:i/>
        </w:rPr>
        <w:t xml:space="preserve">•Be kind to others in words and </w:t>
      </w:r>
      <w:proofErr w:type="gramStart"/>
      <w:r>
        <w:rPr>
          <w:i/>
        </w:rPr>
        <w:t>actions  •</w:t>
      </w:r>
      <w:proofErr w:type="gramEnd"/>
      <w:r>
        <w:rPr>
          <w:i/>
        </w:rPr>
        <w:t xml:space="preserve">Follow instructions from peers and adults. </w:t>
      </w:r>
    </w:p>
    <w:p w14:paraId="4F20513A" w14:textId="77777777" w:rsidR="00124A58" w:rsidRDefault="006B00C7">
      <w:pPr>
        <w:numPr>
          <w:ilvl w:val="0"/>
          <w:numId w:val="5"/>
        </w:numPr>
        <w:spacing w:after="0" w:line="259" w:lineRule="auto"/>
        <w:ind w:right="58" w:hanging="175"/>
      </w:pPr>
      <w:r>
        <w:rPr>
          <w:i/>
        </w:rPr>
        <w:t xml:space="preserve">Respect other people and their property.  </w:t>
      </w:r>
    </w:p>
    <w:p w14:paraId="25D9046D" w14:textId="77777777" w:rsidR="00124A58" w:rsidRDefault="006B00C7">
      <w:pPr>
        <w:numPr>
          <w:ilvl w:val="0"/>
          <w:numId w:val="5"/>
        </w:numPr>
        <w:spacing w:after="0" w:line="259" w:lineRule="auto"/>
        <w:ind w:right="58" w:hanging="175"/>
      </w:pPr>
      <w:r>
        <w:rPr>
          <w:i/>
        </w:rPr>
        <w:t xml:space="preserve">Move safely and sensibly around the school.  </w:t>
      </w:r>
    </w:p>
    <w:p w14:paraId="118B81B9" w14:textId="77777777" w:rsidR="00124A58" w:rsidRDefault="006B00C7">
      <w:pPr>
        <w:numPr>
          <w:ilvl w:val="0"/>
          <w:numId w:val="5"/>
        </w:numPr>
        <w:spacing w:after="0" w:line="259" w:lineRule="auto"/>
        <w:ind w:right="58" w:hanging="175"/>
      </w:pPr>
      <w:r>
        <w:rPr>
          <w:i/>
        </w:rPr>
        <w:t xml:space="preserve">Challenge themselves in their learning </w:t>
      </w:r>
    </w:p>
    <w:p w14:paraId="2FFC4B8F" w14:textId="77777777" w:rsidR="00124A58" w:rsidRDefault="006B00C7">
      <w:pPr>
        <w:spacing w:after="0" w:line="259" w:lineRule="auto"/>
        <w:ind w:left="0" w:firstLine="0"/>
      </w:pPr>
      <w:r>
        <w:rPr>
          <w:i/>
        </w:rPr>
        <w:t xml:space="preserve"> </w:t>
      </w:r>
    </w:p>
    <w:p w14:paraId="7CEB6D02" w14:textId="77777777" w:rsidR="00124A58" w:rsidRDefault="006B00C7">
      <w:pPr>
        <w:spacing w:after="12" w:line="249" w:lineRule="auto"/>
        <w:ind w:left="-5"/>
      </w:pPr>
      <w:r>
        <w:rPr>
          <w:b/>
        </w:rPr>
        <w:t xml:space="preserve">Staff will do the following to help our pupils meet these expectations:    </w:t>
      </w:r>
    </w:p>
    <w:p w14:paraId="6EC1F18A" w14:textId="77777777" w:rsidR="00124A58" w:rsidRDefault="006B00C7">
      <w:pPr>
        <w:spacing w:after="0" w:line="259" w:lineRule="auto"/>
        <w:ind w:left="0" w:firstLine="0"/>
      </w:pPr>
      <w:r>
        <w:rPr>
          <w:b/>
        </w:rPr>
        <w:t xml:space="preserve"> </w:t>
      </w:r>
    </w:p>
    <w:p w14:paraId="215C393D" w14:textId="77777777" w:rsidR="00124A58" w:rsidRDefault="006B00C7">
      <w:pPr>
        <w:numPr>
          <w:ilvl w:val="0"/>
          <w:numId w:val="5"/>
        </w:numPr>
        <w:spacing w:line="249" w:lineRule="auto"/>
        <w:ind w:right="58" w:hanging="175"/>
      </w:pPr>
      <w:r>
        <w:lastRenderedPageBreak/>
        <w:t xml:space="preserve">Help our pupils to find ways to recognise and manage difficult emotions in an appropriate way supported by adult emotional co-regulation.  </w:t>
      </w:r>
    </w:p>
    <w:p w14:paraId="6A0CA79C" w14:textId="77777777" w:rsidR="00124A58" w:rsidRDefault="006B00C7">
      <w:pPr>
        <w:numPr>
          <w:ilvl w:val="0"/>
          <w:numId w:val="5"/>
        </w:numPr>
        <w:spacing w:line="249" w:lineRule="auto"/>
        <w:ind w:right="58" w:hanging="175"/>
      </w:pPr>
      <w:r>
        <w:t xml:space="preserve">Be emotionally available to help support regulation both within and outside the classroom  </w:t>
      </w:r>
    </w:p>
    <w:p w14:paraId="0286EC55" w14:textId="77777777" w:rsidR="00124A58" w:rsidRDefault="006B00C7">
      <w:pPr>
        <w:numPr>
          <w:ilvl w:val="0"/>
          <w:numId w:val="5"/>
        </w:numPr>
        <w:ind w:right="58" w:hanging="175"/>
      </w:pPr>
      <w:r>
        <w:t xml:space="preserve">Use calm, well-regulated tone and respectful language appropriate to the needs of the child  </w:t>
      </w:r>
    </w:p>
    <w:p w14:paraId="0D25387F" w14:textId="77777777" w:rsidR="00124A58" w:rsidRDefault="006B00C7">
      <w:pPr>
        <w:numPr>
          <w:ilvl w:val="0"/>
          <w:numId w:val="5"/>
        </w:numPr>
        <w:spacing w:line="249" w:lineRule="auto"/>
        <w:ind w:right="58" w:hanging="175"/>
      </w:pPr>
      <w:r>
        <w:t xml:space="preserve">Respond calmly to help pupils become calm (bring our calm to their chaos) • Will manage the transitions throughout the school day so all learning environments feel like safe places  </w:t>
      </w:r>
    </w:p>
    <w:p w14:paraId="67F51BC8" w14:textId="77777777" w:rsidR="00124A58" w:rsidRDefault="006B00C7">
      <w:pPr>
        <w:numPr>
          <w:ilvl w:val="0"/>
          <w:numId w:val="5"/>
        </w:numPr>
        <w:spacing w:line="249" w:lineRule="auto"/>
        <w:ind w:right="58" w:hanging="175"/>
      </w:pPr>
      <w:r>
        <w:t xml:space="preserve">Will share daily routines, so pupils know what happens next  </w:t>
      </w:r>
    </w:p>
    <w:p w14:paraId="4137A89B" w14:textId="77777777" w:rsidR="00124A58" w:rsidRDefault="006B00C7">
      <w:pPr>
        <w:numPr>
          <w:ilvl w:val="0"/>
          <w:numId w:val="5"/>
        </w:numPr>
        <w:spacing w:line="249" w:lineRule="auto"/>
        <w:ind w:right="58" w:hanging="175"/>
      </w:pPr>
      <w:r>
        <w:t xml:space="preserve">Use the </w:t>
      </w:r>
      <w:proofErr w:type="spellStart"/>
      <w:r>
        <w:t>Cwtsh</w:t>
      </w:r>
      <w:proofErr w:type="spellEnd"/>
      <w:r>
        <w:t xml:space="preserve"> approach to understand and support emotional regulation. Use of our schools’ common language </w:t>
      </w:r>
      <w:proofErr w:type="gramStart"/>
      <w:r>
        <w:t>e.g.</w:t>
      </w:r>
      <w:proofErr w:type="gramEnd"/>
      <w:r>
        <w:t xml:space="preserve"> VRFs, PACE, (see appendix) </w:t>
      </w:r>
    </w:p>
    <w:p w14:paraId="0F4C0E84" w14:textId="77777777" w:rsidR="00124A58" w:rsidRDefault="006B00C7">
      <w:pPr>
        <w:numPr>
          <w:ilvl w:val="0"/>
          <w:numId w:val="5"/>
        </w:numPr>
        <w:spacing w:line="249" w:lineRule="auto"/>
        <w:ind w:right="58" w:hanging="175"/>
      </w:pPr>
      <w:r>
        <w:t xml:space="preserve">Will remain curious and demonstrate the desire to understand a behaviour and what it communicates. (Using WIN – I wonder, imagine, notice) </w:t>
      </w:r>
    </w:p>
    <w:p w14:paraId="73D58703" w14:textId="77777777" w:rsidR="00124A58" w:rsidRDefault="006B00C7">
      <w:pPr>
        <w:numPr>
          <w:ilvl w:val="0"/>
          <w:numId w:val="5"/>
        </w:numPr>
        <w:spacing w:line="249" w:lineRule="auto"/>
        <w:ind w:right="58" w:hanging="175"/>
      </w:pPr>
      <w:r>
        <w:t xml:space="preserve">Demonstrate unconditional positive regard  </w:t>
      </w:r>
    </w:p>
    <w:p w14:paraId="61A96C9B" w14:textId="77777777" w:rsidR="00124A58" w:rsidRDefault="006B00C7">
      <w:pPr>
        <w:numPr>
          <w:ilvl w:val="0"/>
          <w:numId w:val="5"/>
        </w:numPr>
        <w:spacing w:line="249" w:lineRule="auto"/>
        <w:ind w:right="58" w:hanging="175"/>
      </w:pPr>
      <w:r>
        <w:t xml:space="preserve">Model positive behaviours and always highlight the behaviour you want to see in positive terms.  </w:t>
      </w:r>
    </w:p>
    <w:p w14:paraId="3BB87384" w14:textId="77777777" w:rsidR="00124A58" w:rsidRDefault="006B00C7">
      <w:pPr>
        <w:numPr>
          <w:ilvl w:val="0"/>
          <w:numId w:val="5"/>
        </w:numPr>
        <w:spacing w:line="249" w:lineRule="auto"/>
        <w:ind w:right="58" w:hanging="175"/>
      </w:pPr>
      <w:r>
        <w:t xml:space="preserve">Promote intrinsic motivation by rewarding the process of learning (behaviours for learning). </w:t>
      </w:r>
    </w:p>
    <w:p w14:paraId="2E345670" w14:textId="77777777" w:rsidR="00124A58" w:rsidRDefault="006B00C7">
      <w:pPr>
        <w:numPr>
          <w:ilvl w:val="0"/>
          <w:numId w:val="5"/>
        </w:numPr>
        <w:ind w:right="58" w:hanging="175"/>
      </w:pPr>
      <w:r>
        <w:t xml:space="preserve">Seek both resolution and learning when dealing with incidents. Follow up every time, retain ownership and engage in restorative dialogue with children to repair the rupture at the appropriate time and in an appropriate way, applying natural or logical consequences where appropriate.  </w:t>
      </w:r>
    </w:p>
    <w:p w14:paraId="28E4C51B" w14:textId="77777777" w:rsidR="00124A58" w:rsidRDefault="006B00C7">
      <w:pPr>
        <w:numPr>
          <w:ilvl w:val="0"/>
          <w:numId w:val="5"/>
        </w:numPr>
        <w:spacing w:line="249" w:lineRule="auto"/>
        <w:ind w:right="58" w:hanging="175"/>
      </w:pPr>
      <w:r>
        <w:t xml:space="preserve">Collaborate with Thrive/Trauma Informed practitioners to develop bespoke plans for identified learners. </w:t>
      </w:r>
    </w:p>
    <w:p w14:paraId="6B6A5C0C" w14:textId="77777777" w:rsidR="00124A58" w:rsidRDefault="006B00C7">
      <w:pPr>
        <w:numPr>
          <w:ilvl w:val="0"/>
          <w:numId w:val="5"/>
        </w:numPr>
        <w:spacing w:after="32"/>
        <w:ind w:right="58" w:hanging="175"/>
      </w:pPr>
      <w:r>
        <w:t xml:space="preserve">Support all learners to understand the architecture of their brains and gain a better understanding of how feelings can impact our choices and support us to build resilience by promoting a Growth Mindset. </w:t>
      </w:r>
    </w:p>
    <w:p w14:paraId="6A5A1DE3" w14:textId="77777777" w:rsidR="00124A58" w:rsidRDefault="006B00C7">
      <w:pPr>
        <w:spacing w:after="0" w:line="259" w:lineRule="auto"/>
        <w:ind w:left="0" w:firstLine="0"/>
      </w:pPr>
      <w:r>
        <w:rPr>
          <w:rFonts w:ascii="Times New Roman" w:eastAsia="Times New Roman" w:hAnsi="Times New Roman" w:cs="Times New Roman"/>
        </w:rPr>
        <w:t xml:space="preserve"> </w:t>
      </w:r>
    </w:p>
    <w:p w14:paraId="1E396C1A" w14:textId="77777777" w:rsidR="00124A58" w:rsidRDefault="006B00C7">
      <w:pPr>
        <w:spacing w:after="4" w:line="259" w:lineRule="auto"/>
        <w:ind w:left="0" w:firstLine="0"/>
      </w:pPr>
      <w:r>
        <w:rPr>
          <w:b/>
        </w:rPr>
        <w:t xml:space="preserve"> </w:t>
      </w:r>
    </w:p>
    <w:p w14:paraId="1BF4E4BC" w14:textId="77777777" w:rsidR="00124A58" w:rsidRDefault="006B00C7">
      <w:pPr>
        <w:pStyle w:val="Heading1"/>
        <w:ind w:left="-5"/>
      </w:pPr>
      <w:r>
        <w:t xml:space="preserve">The role of the head teacher </w:t>
      </w:r>
    </w:p>
    <w:p w14:paraId="1CF7B81F" w14:textId="77777777" w:rsidR="00124A58" w:rsidRDefault="006B00C7">
      <w:pPr>
        <w:spacing w:after="0" w:line="259" w:lineRule="auto"/>
        <w:ind w:left="0" w:firstLine="0"/>
      </w:pPr>
      <w:r>
        <w:rPr>
          <w:b/>
        </w:rPr>
        <w:t xml:space="preserve"> </w:t>
      </w:r>
    </w:p>
    <w:p w14:paraId="665F3D19" w14:textId="77777777" w:rsidR="00124A58" w:rsidRDefault="006B00C7">
      <w:pPr>
        <w:ind w:left="-5" w:right="61"/>
      </w:pPr>
      <w:r>
        <w:t xml:space="preserve">It is the responsibility of the head teacher to implement the school relationship policy consistently throughout the school, and to report to governors, when requested, on the effectiveness of this policy. It is also the responsibility of the head teacher to ensure the health, safety and welfare of all children in the school.  </w:t>
      </w:r>
    </w:p>
    <w:p w14:paraId="6EB7DEFE" w14:textId="77777777" w:rsidR="00124A58" w:rsidRDefault="006B00C7">
      <w:pPr>
        <w:spacing w:after="0" w:line="259" w:lineRule="auto"/>
        <w:ind w:left="0" w:firstLine="0"/>
      </w:pPr>
      <w:r>
        <w:t xml:space="preserve"> </w:t>
      </w:r>
    </w:p>
    <w:p w14:paraId="1EF29A3B" w14:textId="77777777" w:rsidR="00124A58" w:rsidRDefault="006B00C7">
      <w:pPr>
        <w:ind w:left="-5" w:right="61"/>
      </w:pPr>
      <w:r>
        <w:t xml:space="preserve">The Headteacher supports the staff by implementing the policy, by setting the standards of behaviour, and by supporting staff in the implementation of the policy </w:t>
      </w:r>
    </w:p>
    <w:p w14:paraId="5C1388E5" w14:textId="77777777" w:rsidR="00124A58" w:rsidRDefault="006B00C7">
      <w:pPr>
        <w:ind w:left="-5" w:right="61"/>
      </w:pPr>
      <w:r>
        <w:t xml:space="preserve">.  </w:t>
      </w:r>
    </w:p>
    <w:p w14:paraId="7477B39F" w14:textId="77777777" w:rsidR="00124A58" w:rsidRDefault="006B00C7">
      <w:pPr>
        <w:ind w:left="-5" w:right="61"/>
      </w:pPr>
      <w:r>
        <w:t xml:space="preserve">The Headteacher has the responsibility for giving fixed-term exclusions to individual children for serious acts of misbehaviour. For repeated, dangerous or very serious acts of anti-social behaviour, the head teacher may permanently exclude a child. </w:t>
      </w:r>
    </w:p>
    <w:p w14:paraId="2F32D353" w14:textId="77777777" w:rsidR="00124A58" w:rsidRDefault="006B00C7">
      <w:pPr>
        <w:spacing w:after="0" w:line="259" w:lineRule="auto"/>
        <w:ind w:left="0" w:firstLine="0"/>
      </w:pPr>
      <w:r>
        <w:t xml:space="preserve"> </w:t>
      </w:r>
    </w:p>
    <w:p w14:paraId="4BE1D4AB" w14:textId="77777777" w:rsidR="00124A58" w:rsidRDefault="006B00C7">
      <w:pPr>
        <w:ind w:left="-5" w:right="61"/>
      </w:pPr>
      <w:r>
        <w:t xml:space="preserve">The Headteacher ensures that there is a </w:t>
      </w:r>
      <w:proofErr w:type="gramStart"/>
      <w:r>
        <w:t>record incidents of serious behaviour</w:t>
      </w:r>
      <w:proofErr w:type="gramEnd"/>
      <w:r>
        <w:t xml:space="preserve">. </w:t>
      </w:r>
    </w:p>
    <w:p w14:paraId="31A882D5" w14:textId="77777777" w:rsidR="00124A58" w:rsidRDefault="006B00C7">
      <w:pPr>
        <w:spacing w:after="0" w:line="259" w:lineRule="auto"/>
        <w:ind w:left="0" w:firstLine="0"/>
      </w:pPr>
      <w:r>
        <w:lastRenderedPageBreak/>
        <w:t xml:space="preserve"> </w:t>
      </w:r>
    </w:p>
    <w:p w14:paraId="28AFEFA2" w14:textId="77777777" w:rsidR="00124A58" w:rsidRDefault="006B00C7">
      <w:pPr>
        <w:pStyle w:val="Heading1"/>
        <w:ind w:left="-5"/>
      </w:pPr>
      <w:r>
        <w:t xml:space="preserve">The role of governors </w:t>
      </w:r>
    </w:p>
    <w:p w14:paraId="0088F3EB" w14:textId="77777777" w:rsidR="00124A58" w:rsidRDefault="006B00C7">
      <w:pPr>
        <w:spacing w:after="0" w:line="259" w:lineRule="auto"/>
        <w:ind w:left="0" w:firstLine="0"/>
      </w:pPr>
      <w:r>
        <w:t xml:space="preserve"> </w:t>
      </w:r>
    </w:p>
    <w:p w14:paraId="21023E96" w14:textId="77777777" w:rsidR="00124A58" w:rsidRDefault="006B00C7">
      <w:pPr>
        <w:ind w:left="-5" w:right="61"/>
      </w:pPr>
      <w:r>
        <w:t xml:space="preserve">The governing body has the responsibility of setting down these general guidelines on standards of behaviour, as set out in the relationship policy and of reviewing effectiveness. The governors support the head teacher in carrying out these guidelines. </w:t>
      </w:r>
    </w:p>
    <w:p w14:paraId="6E27CD84" w14:textId="77777777" w:rsidR="00124A58" w:rsidRDefault="006B00C7">
      <w:pPr>
        <w:spacing w:after="0" w:line="259" w:lineRule="auto"/>
        <w:ind w:left="0" w:firstLine="0"/>
      </w:pPr>
      <w:r>
        <w:t xml:space="preserve"> </w:t>
      </w:r>
    </w:p>
    <w:p w14:paraId="0804422C" w14:textId="77777777" w:rsidR="00124A58" w:rsidRDefault="006B00C7">
      <w:pPr>
        <w:ind w:left="-5" w:right="61"/>
      </w:pPr>
      <w:r>
        <w:t xml:space="preserve">The head teacher has the day-to-day authority to implement the relationship policy and ensure standards of behaviour are maintained, but governors may </w:t>
      </w:r>
      <w:proofErr w:type="spellStart"/>
      <w:r>
        <w:t>give advise</w:t>
      </w:r>
      <w:proofErr w:type="spellEnd"/>
      <w:r>
        <w:t xml:space="preserve"> to the head teacher about particular  </w:t>
      </w:r>
    </w:p>
    <w:p w14:paraId="266B3B92" w14:textId="77777777" w:rsidR="00124A58" w:rsidRDefault="006B00C7">
      <w:pPr>
        <w:ind w:left="-5" w:right="61"/>
      </w:pPr>
      <w:r>
        <w:t xml:space="preserve">disciplinary issues. The head teacher must take this into account when making decisions about matters of behaviour. </w:t>
      </w:r>
    </w:p>
    <w:p w14:paraId="7AD9229B" w14:textId="77777777" w:rsidR="00124A58" w:rsidRDefault="006B00C7">
      <w:pPr>
        <w:spacing w:after="4" w:line="259" w:lineRule="auto"/>
        <w:ind w:left="0" w:firstLine="0"/>
      </w:pPr>
      <w:r>
        <w:rPr>
          <w:b/>
        </w:rPr>
        <w:t xml:space="preserve"> </w:t>
      </w:r>
    </w:p>
    <w:p w14:paraId="77119AF4" w14:textId="77777777" w:rsidR="00124A58" w:rsidRDefault="006B00C7">
      <w:pPr>
        <w:spacing w:after="19" w:line="259" w:lineRule="auto"/>
        <w:ind w:left="0" w:firstLine="0"/>
      </w:pPr>
      <w:r>
        <w:t xml:space="preserve"> </w:t>
      </w:r>
    </w:p>
    <w:p w14:paraId="79726C36" w14:textId="77777777" w:rsidR="00124A58" w:rsidRDefault="006B00C7">
      <w:pPr>
        <w:pStyle w:val="Heading1"/>
        <w:ind w:left="-5"/>
      </w:pPr>
      <w:r>
        <w:t xml:space="preserve">Recognition and Rewards </w:t>
      </w:r>
    </w:p>
    <w:p w14:paraId="35AE5146" w14:textId="77777777" w:rsidR="00124A58" w:rsidRDefault="006B00C7">
      <w:pPr>
        <w:spacing w:after="0" w:line="259" w:lineRule="auto"/>
        <w:ind w:left="0" w:firstLine="0"/>
      </w:pPr>
      <w:r>
        <w:rPr>
          <w:b/>
        </w:rPr>
        <w:t xml:space="preserve"> </w:t>
      </w:r>
    </w:p>
    <w:p w14:paraId="7B70B56E" w14:textId="77777777" w:rsidR="00124A58" w:rsidRDefault="006B00C7">
      <w:pPr>
        <w:ind w:left="-5" w:right="61"/>
      </w:pPr>
      <w:r>
        <w:t xml:space="preserve">The best form of behaviour intervention acknowledges and promotes the positive. </w:t>
      </w:r>
    </w:p>
    <w:p w14:paraId="2DED3659" w14:textId="77777777" w:rsidR="00124A58" w:rsidRDefault="006B00C7">
      <w:pPr>
        <w:spacing w:after="100" w:line="259" w:lineRule="auto"/>
        <w:ind w:left="-265" w:firstLine="0"/>
      </w:pPr>
      <w:r>
        <w:rPr>
          <w:noProof/>
        </w:rPr>
        <w:drawing>
          <wp:inline distT="0" distB="0" distL="0" distR="0" wp14:anchorId="47AEAF93" wp14:editId="13926675">
            <wp:extent cx="5031740" cy="3585210"/>
            <wp:effectExtent l="0" t="0" r="0" b="0"/>
            <wp:docPr id="870" name="Picture 870"/>
            <wp:cNvGraphicFramePr/>
            <a:graphic xmlns:a="http://schemas.openxmlformats.org/drawingml/2006/main">
              <a:graphicData uri="http://schemas.openxmlformats.org/drawingml/2006/picture">
                <pic:pic xmlns:pic="http://schemas.openxmlformats.org/drawingml/2006/picture">
                  <pic:nvPicPr>
                    <pic:cNvPr id="870" name="Picture 870"/>
                    <pic:cNvPicPr/>
                  </pic:nvPicPr>
                  <pic:blipFill>
                    <a:blip r:embed="rId10"/>
                    <a:stretch>
                      <a:fillRect/>
                    </a:stretch>
                  </pic:blipFill>
                  <pic:spPr>
                    <a:xfrm>
                      <a:off x="0" y="0"/>
                      <a:ext cx="5031740" cy="3585210"/>
                    </a:xfrm>
                    <a:prstGeom prst="rect">
                      <a:avLst/>
                    </a:prstGeom>
                  </pic:spPr>
                </pic:pic>
              </a:graphicData>
            </a:graphic>
          </wp:inline>
        </w:drawing>
      </w:r>
    </w:p>
    <w:p w14:paraId="004AB1B4" w14:textId="77777777" w:rsidR="00124A58" w:rsidRDefault="006B00C7">
      <w:pPr>
        <w:spacing w:after="0" w:line="259" w:lineRule="auto"/>
        <w:ind w:left="0" w:firstLine="0"/>
      </w:pPr>
      <w:r>
        <w:t xml:space="preserve"> </w:t>
      </w:r>
    </w:p>
    <w:p w14:paraId="4C8FF0CD" w14:textId="77777777" w:rsidR="00124A58" w:rsidRDefault="006B00C7">
      <w:pPr>
        <w:ind w:left="-5" w:right="61"/>
      </w:pPr>
      <w:r>
        <w:t xml:space="preserve">The use of praise in developing a positive atmosphere in the classroom cannot be underestimated. It is the key to developing positive relationships, including with those children who seem the hardest to reach.  </w:t>
      </w:r>
    </w:p>
    <w:p w14:paraId="4915BAF8" w14:textId="77777777" w:rsidR="00124A58" w:rsidRDefault="006B00C7">
      <w:pPr>
        <w:ind w:left="-5" w:right="61"/>
      </w:pPr>
      <w:r>
        <w:t xml:space="preserve">We promote a growth mindset when using praise by rewarding the process of learning through awarding dojo points ‘in the moment’. We identify and name the key skills and attributes shown, leading to intrinsic motivation, resilience and lifelong </w:t>
      </w:r>
      <w:r>
        <w:lastRenderedPageBreak/>
        <w:t>learning. We will reward those children who demonstrate positive behaviours in and around school through:</w:t>
      </w:r>
      <w:r>
        <w:rPr>
          <w:b/>
        </w:rPr>
        <w:t xml:space="preserve"> </w:t>
      </w:r>
    </w:p>
    <w:p w14:paraId="61B2A3CB" w14:textId="77777777" w:rsidR="00124A58" w:rsidRDefault="006B00C7">
      <w:pPr>
        <w:spacing w:after="0" w:line="259" w:lineRule="auto"/>
        <w:ind w:left="0" w:firstLine="0"/>
      </w:pPr>
      <w:r>
        <w:rPr>
          <w:b/>
        </w:rPr>
        <w:t xml:space="preserve"> </w:t>
      </w:r>
    </w:p>
    <w:p w14:paraId="1D428B93" w14:textId="77777777" w:rsidR="00124A58" w:rsidRDefault="006B00C7">
      <w:pPr>
        <w:tabs>
          <w:tab w:val="center" w:pos="3602"/>
          <w:tab w:val="center" w:pos="5630"/>
          <w:tab w:val="center" w:pos="7203"/>
        </w:tabs>
        <w:spacing w:after="0" w:line="259" w:lineRule="auto"/>
        <w:ind w:left="0" w:firstLine="0"/>
      </w:pPr>
      <w:r>
        <w:rPr>
          <w:color w:val="FF0000"/>
        </w:rPr>
        <w:t xml:space="preserve">Verbal Praise and </w:t>
      </w:r>
      <w:proofErr w:type="gramStart"/>
      <w:r>
        <w:rPr>
          <w:color w:val="FF0000"/>
        </w:rPr>
        <w:t xml:space="preserve">Recognition </w:t>
      </w:r>
      <w:r>
        <w:t xml:space="preserve"> </w:t>
      </w:r>
      <w:r>
        <w:tab/>
      </w:r>
      <w:proofErr w:type="gramEnd"/>
      <w:r>
        <w:t xml:space="preserve"> </w:t>
      </w:r>
      <w:r>
        <w:tab/>
      </w:r>
      <w:r>
        <w:rPr>
          <w:color w:val="FFC000"/>
        </w:rPr>
        <w:t>Value and praise postcards</w:t>
      </w:r>
      <w:r>
        <w:t xml:space="preserve"> </w:t>
      </w:r>
      <w:r>
        <w:tab/>
        <w:t xml:space="preserve"> </w:t>
      </w:r>
    </w:p>
    <w:p w14:paraId="1CF13E4D" w14:textId="77777777" w:rsidR="00124A58" w:rsidRDefault="006B00C7">
      <w:pPr>
        <w:spacing w:after="0" w:line="259" w:lineRule="auto"/>
        <w:ind w:left="0" w:firstLine="0"/>
      </w:pPr>
      <w:r>
        <w:t xml:space="preserve"> </w:t>
      </w:r>
      <w:r>
        <w:tab/>
        <w:t xml:space="preserve"> </w:t>
      </w:r>
    </w:p>
    <w:p w14:paraId="6DEFD6C7" w14:textId="77777777" w:rsidR="00124A58" w:rsidRDefault="006B00C7">
      <w:pPr>
        <w:tabs>
          <w:tab w:val="center" w:pos="1441"/>
          <w:tab w:val="center" w:pos="2161"/>
          <w:tab w:val="center" w:pos="4722"/>
        </w:tabs>
        <w:spacing w:after="0" w:line="259" w:lineRule="auto"/>
        <w:ind w:left="0" w:firstLine="0"/>
      </w:pPr>
      <w:r>
        <w:rPr>
          <w:color w:val="00B050"/>
        </w:rPr>
        <w:t xml:space="preserve"> </w:t>
      </w:r>
      <w:r>
        <w:rPr>
          <w:color w:val="7030A0"/>
        </w:rPr>
        <w:t xml:space="preserve">Stickers </w:t>
      </w:r>
      <w:r>
        <w:rPr>
          <w:color w:val="7030A0"/>
        </w:rPr>
        <w:tab/>
        <w:t xml:space="preserve"> </w:t>
      </w:r>
      <w:r>
        <w:rPr>
          <w:color w:val="7030A0"/>
        </w:rPr>
        <w:tab/>
        <w:t xml:space="preserve"> </w:t>
      </w:r>
      <w:r>
        <w:rPr>
          <w:color w:val="7030A0"/>
        </w:rPr>
        <w:tab/>
      </w:r>
      <w:r>
        <w:rPr>
          <w:color w:val="00B050"/>
        </w:rPr>
        <w:t xml:space="preserve">                </w:t>
      </w:r>
      <w:r>
        <w:rPr>
          <w:b/>
          <w:color w:val="44546A"/>
        </w:rPr>
        <w:t xml:space="preserve">Class V Teacher competition </w:t>
      </w:r>
    </w:p>
    <w:p w14:paraId="250F8316" w14:textId="77777777" w:rsidR="00124A58" w:rsidRDefault="006B00C7">
      <w:pPr>
        <w:spacing w:after="0" w:line="259" w:lineRule="auto"/>
        <w:ind w:left="0" w:firstLine="0"/>
      </w:pPr>
      <w:r>
        <w:rPr>
          <w:color w:val="7030A0"/>
        </w:rPr>
        <w:t xml:space="preserve"> </w:t>
      </w:r>
      <w:r>
        <w:rPr>
          <w:color w:val="7030A0"/>
        </w:rPr>
        <w:tab/>
        <w:t xml:space="preserve"> </w:t>
      </w:r>
      <w:r>
        <w:rPr>
          <w:color w:val="7030A0"/>
        </w:rPr>
        <w:tab/>
      </w:r>
      <w:r>
        <w:t xml:space="preserve"> </w:t>
      </w:r>
      <w:r>
        <w:tab/>
        <w:t xml:space="preserve"> </w:t>
      </w:r>
      <w:r>
        <w:tab/>
        <w:t xml:space="preserve"> </w:t>
      </w:r>
      <w:r>
        <w:tab/>
        <w:t xml:space="preserve"> </w:t>
      </w:r>
      <w:r>
        <w:tab/>
        <w:t xml:space="preserve"> </w:t>
      </w:r>
    </w:p>
    <w:p w14:paraId="5F24A0F5" w14:textId="77777777" w:rsidR="00124A58" w:rsidRDefault="006B00C7">
      <w:pPr>
        <w:tabs>
          <w:tab w:val="center" w:pos="3602"/>
          <w:tab w:val="center" w:pos="4322"/>
          <w:tab w:val="center" w:pos="5042"/>
          <w:tab w:val="center" w:pos="6321"/>
          <w:tab w:val="center" w:pos="7203"/>
        </w:tabs>
        <w:spacing w:after="0" w:line="259" w:lineRule="auto"/>
        <w:ind w:left="0" w:firstLine="0"/>
      </w:pPr>
      <w:proofErr w:type="spellStart"/>
      <w:r>
        <w:rPr>
          <w:color w:val="92D050"/>
        </w:rPr>
        <w:t>Arwr</w:t>
      </w:r>
      <w:proofErr w:type="spellEnd"/>
      <w:r>
        <w:rPr>
          <w:color w:val="92D050"/>
        </w:rPr>
        <w:t xml:space="preserve"> Dosbarth/Hero of the Week </w:t>
      </w:r>
      <w:r>
        <w:rPr>
          <w:color w:val="92D050"/>
        </w:rPr>
        <w:tab/>
        <w:t xml:space="preserve"> </w:t>
      </w:r>
      <w:r>
        <w:rPr>
          <w:color w:val="92D050"/>
        </w:rPr>
        <w:tab/>
        <w:t xml:space="preserve"> </w:t>
      </w:r>
      <w:r>
        <w:rPr>
          <w:color w:val="92D050"/>
        </w:rPr>
        <w:tab/>
        <w:t xml:space="preserve"> </w:t>
      </w:r>
      <w:r>
        <w:rPr>
          <w:color w:val="92D050"/>
        </w:rPr>
        <w:tab/>
      </w:r>
      <w:r>
        <w:rPr>
          <w:color w:val="5B9BD5"/>
        </w:rPr>
        <w:t>Dojo Points</w:t>
      </w:r>
      <w:r>
        <w:t xml:space="preserve"> </w:t>
      </w:r>
      <w:r>
        <w:tab/>
        <w:t xml:space="preserve"> </w:t>
      </w:r>
    </w:p>
    <w:p w14:paraId="1B3FB92A" w14:textId="77777777" w:rsidR="00124A58" w:rsidRDefault="006B00C7">
      <w:pPr>
        <w:spacing w:after="0" w:line="259" w:lineRule="auto"/>
        <w:ind w:left="0" w:firstLine="0"/>
      </w:pPr>
      <w:r>
        <w:t xml:space="preserve"> </w:t>
      </w:r>
    </w:p>
    <w:p w14:paraId="76AF31C8" w14:textId="77777777" w:rsidR="00124A58" w:rsidRDefault="006B00C7">
      <w:pPr>
        <w:tabs>
          <w:tab w:val="center" w:pos="3617"/>
          <w:tab w:val="center" w:pos="6482"/>
        </w:tabs>
        <w:spacing w:after="0" w:line="259" w:lineRule="auto"/>
        <w:ind w:left="0" w:firstLine="0"/>
      </w:pPr>
      <w:r>
        <w:rPr>
          <w:sz w:val="22"/>
        </w:rPr>
        <w:tab/>
      </w:r>
      <w:r>
        <w:rPr>
          <w:color w:val="00B050"/>
        </w:rPr>
        <w:t xml:space="preserve">Headteacher Polite Pupil of the Week Award     </w:t>
      </w:r>
      <w:r>
        <w:rPr>
          <w:color w:val="00B050"/>
        </w:rPr>
        <w:tab/>
        <w:t xml:space="preserve"> </w:t>
      </w:r>
    </w:p>
    <w:p w14:paraId="3A15C855" w14:textId="77777777" w:rsidR="00124A58" w:rsidRDefault="006B00C7">
      <w:pPr>
        <w:spacing w:after="0" w:line="259" w:lineRule="auto"/>
        <w:ind w:left="0" w:firstLine="0"/>
      </w:pPr>
      <w:r>
        <w:rPr>
          <w:color w:val="00B050"/>
        </w:rPr>
        <w:t xml:space="preserve"> </w:t>
      </w:r>
    </w:p>
    <w:p w14:paraId="70B33653" w14:textId="77777777" w:rsidR="00124A58" w:rsidRDefault="006B00C7">
      <w:pPr>
        <w:spacing w:after="0" w:line="259" w:lineRule="auto"/>
        <w:ind w:left="0" w:firstLine="0"/>
      </w:pPr>
      <w:r>
        <w:t xml:space="preserve"> </w:t>
      </w:r>
    </w:p>
    <w:p w14:paraId="2637F901" w14:textId="77777777" w:rsidR="00124A58" w:rsidRDefault="006B00C7">
      <w:pPr>
        <w:spacing w:after="0" w:line="259" w:lineRule="auto"/>
        <w:ind w:left="0" w:firstLine="0"/>
      </w:pPr>
      <w:r>
        <w:t xml:space="preserve"> </w:t>
      </w:r>
    </w:p>
    <w:p w14:paraId="4C584FBD" w14:textId="77777777" w:rsidR="00124A58" w:rsidRDefault="006B00C7">
      <w:pPr>
        <w:pStyle w:val="Heading1"/>
        <w:ind w:left="-5"/>
      </w:pPr>
      <w:r>
        <w:t xml:space="preserve">Provision for supporting positive relationships in Clase Primary school </w:t>
      </w:r>
    </w:p>
    <w:p w14:paraId="72F7DE39" w14:textId="77777777" w:rsidR="00124A58" w:rsidRDefault="006B00C7">
      <w:pPr>
        <w:spacing w:after="0" w:line="259" w:lineRule="auto"/>
        <w:ind w:left="0" w:firstLine="0"/>
      </w:pPr>
      <w:r>
        <w:rPr>
          <w:b/>
        </w:rPr>
        <w:t xml:space="preserve"> </w:t>
      </w:r>
    </w:p>
    <w:p w14:paraId="2A15255F" w14:textId="77777777" w:rsidR="00124A58" w:rsidRDefault="006B00C7">
      <w:pPr>
        <w:pStyle w:val="Heading2"/>
        <w:ind w:left="-5"/>
      </w:pPr>
      <w:r>
        <w:t xml:space="preserve">Universal Provision - </w:t>
      </w:r>
      <w:proofErr w:type="spellStart"/>
      <w:r>
        <w:t>Cwtsh</w:t>
      </w:r>
      <w:proofErr w:type="spellEnd"/>
      <w:r>
        <w:t xml:space="preserve"> in the Classroom </w:t>
      </w:r>
    </w:p>
    <w:p w14:paraId="08478050" w14:textId="77777777" w:rsidR="00124A58" w:rsidRDefault="006B00C7">
      <w:pPr>
        <w:spacing w:after="0" w:line="259" w:lineRule="auto"/>
        <w:ind w:left="0" w:firstLine="0"/>
      </w:pPr>
      <w:r>
        <w:rPr>
          <w:b/>
          <w:i/>
        </w:rPr>
        <w:t xml:space="preserve"> </w:t>
      </w:r>
    </w:p>
    <w:p w14:paraId="3A122586" w14:textId="77777777" w:rsidR="00124A58" w:rsidRDefault="006B00C7">
      <w:pPr>
        <w:numPr>
          <w:ilvl w:val="0"/>
          <w:numId w:val="6"/>
        </w:numPr>
        <w:spacing w:line="249" w:lineRule="auto"/>
        <w:ind w:right="58" w:hanging="175"/>
      </w:pPr>
      <w:r>
        <w:t xml:space="preserve">Check ins/Check outs </w:t>
      </w:r>
    </w:p>
    <w:p w14:paraId="653662D0" w14:textId="77777777" w:rsidR="00124A58" w:rsidRDefault="006B00C7">
      <w:pPr>
        <w:numPr>
          <w:ilvl w:val="0"/>
          <w:numId w:val="6"/>
        </w:numPr>
        <w:spacing w:line="249" w:lineRule="auto"/>
        <w:ind w:right="58" w:hanging="175"/>
      </w:pPr>
      <w:r>
        <w:t xml:space="preserve">Meet and greets </w:t>
      </w:r>
    </w:p>
    <w:p w14:paraId="7279BD4C" w14:textId="77777777" w:rsidR="00124A58" w:rsidRDefault="006B00C7">
      <w:pPr>
        <w:numPr>
          <w:ilvl w:val="0"/>
          <w:numId w:val="6"/>
        </w:numPr>
        <w:spacing w:line="249" w:lineRule="auto"/>
        <w:ind w:right="58" w:hanging="175"/>
      </w:pPr>
      <w:r>
        <w:t xml:space="preserve">Emotionally available adult </w:t>
      </w:r>
    </w:p>
    <w:p w14:paraId="435FF07D" w14:textId="77777777" w:rsidR="00124A58" w:rsidRDefault="006B00C7">
      <w:pPr>
        <w:numPr>
          <w:ilvl w:val="0"/>
          <w:numId w:val="6"/>
        </w:numPr>
        <w:ind w:right="58" w:hanging="175"/>
      </w:pPr>
      <w:r>
        <w:t>Safe spaces in classrooms (</w:t>
      </w:r>
      <w:proofErr w:type="spellStart"/>
      <w:r>
        <w:t>cwtshy</w:t>
      </w:r>
      <w:proofErr w:type="spellEnd"/>
      <w:r>
        <w:t xml:space="preserve"> coos) </w:t>
      </w:r>
    </w:p>
    <w:p w14:paraId="5299CA32" w14:textId="77777777" w:rsidR="00124A58" w:rsidRDefault="006B00C7">
      <w:pPr>
        <w:numPr>
          <w:ilvl w:val="0"/>
          <w:numId w:val="6"/>
        </w:numPr>
        <w:ind w:right="58" w:hanging="175"/>
      </w:pPr>
      <w:r>
        <w:t xml:space="preserve">Multi-sensory learning provision </w:t>
      </w:r>
    </w:p>
    <w:p w14:paraId="70EEB162" w14:textId="77777777" w:rsidR="00124A58" w:rsidRDefault="006B00C7">
      <w:pPr>
        <w:numPr>
          <w:ilvl w:val="0"/>
          <w:numId w:val="6"/>
        </w:numPr>
        <w:spacing w:line="249" w:lineRule="auto"/>
        <w:ind w:right="58" w:hanging="175"/>
      </w:pPr>
      <w:r>
        <w:t xml:space="preserve">Outside space to physically cool down Class Charters </w:t>
      </w:r>
    </w:p>
    <w:p w14:paraId="1017F8E9" w14:textId="77777777" w:rsidR="00124A58" w:rsidRDefault="006B00C7">
      <w:pPr>
        <w:numPr>
          <w:ilvl w:val="0"/>
          <w:numId w:val="6"/>
        </w:numPr>
        <w:spacing w:line="249" w:lineRule="auto"/>
        <w:ind w:right="58" w:hanging="175"/>
      </w:pPr>
      <w:r>
        <w:t xml:space="preserve">Thrive displays sharing Thrive Whole Class Targets and our school’s common language – rooted in VRFs and PACE </w:t>
      </w:r>
    </w:p>
    <w:p w14:paraId="02B4C350" w14:textId="77777777" w:rsidR="00124A58" w:rsidRDefault="006B00C7">
      <w:pPr>
        <w:numPr>
          <w:ilvl w:val="0"/>
          <w:numId w:val="6"/>
        </w:numPr>
        <w:ind w:right="58" w:hanging="175"/>
      </w:pPr>
      <w:r>
        <w:t xml:space="preserve">Weekly wellbeing activities built in to planning </w:t>
      </w:r>
    </w:p>
    <w:p w14:paraId="6BB57E2B" w14:textId="77777777" w:rsidR="00124A58" w:rsidRDefault="006B00C7">
      <w:pPr>
        <w:numPr>
          <w:ilvl w:val="0"/>
          <w:numId w:val="6"/>
        </w:numPr>
        <w:spacing w:line="249" w:lineRule="auto"/>
        <w:ind w:right="58" w:hanging="175"/>
      </w:pPr>
      <w:r>
        <w:t xml:space="preserve">Restorative practise  </w:t>
      </w:r>
    </w:p>
    <w:p w14:paraId="2CB63AF9" w14:textId="77777777" w:rsidR="00124A58" w:rsidRDefault="006B00C7">
      <w:pPr>
        <w:numPr>
          <w:ilvl w:val="0"/>
          <w:numId w:val="6"/>
        </w:numPr>
        <w:spacing w:line="249" w:lineRule="auto"/>
        <w:ind w:right="58" w:hanging="175"/>
      </w:pPr>
      <w:r>
        <w:t xml:space="preserve">Growth Mindset interactive displays  </w:t>
      </w:r>
    </w:p>
    <w:p w14:paraId="66013CE5" w14:textId="77777777" w:rsidR="00124A58" w:rsidRDefault="006B00C7">
      <w:pPr>
        <w:numPr>
          <w:ilvl w:val="0"/>
          <w:numId w:val="6"/>
        </w:numPr>
        <w:spacing w:line="249" w:lineRule="auto"/>
        <w:ind w:right="58" w:hanging="175"/>
      </w:pPr>
      <w:r>
        <w:t xml:space="preserve">One Page Profiles </w:t>
      </w:r>
    </w:p>
    <w:p w14:paraId="588A003F" w14:textId="77777777" w:rsidR="00124A58" w:rsidRDefault="006B00C7">
      <w:pPr>
        <w:numPr>
          <w:ilvl w:val="0"/>
          <w:numId w:val="6"/>
        </w:numPr>
        <w:spacing w:line="249" w:lineRule="auto"/>
        <w:ind w:right="58" w:hanging="175"/>
      </w:pPr>
      <w:proofErr w:type="spellStart"/>
      <w:r>
        <w:t>Cwtsh</w:t>
      </w:r>
      <w:proofErr w:type="spellEnd"/>
      <w:r>
        <w:t xml:space="preserve"> Ambassadors </w:t>
      </w:r>
    </w:p>
    <w:p w14:paraId="41384FAC" w14:textId="77777777" w:rsidR="00124A58" w:rsidRDefault="006B00C7">
      <w:pPr>
        <w:numPr>
          <w:ilvl w:val="0"/>
          <w:numId w:val="6"/>
        </w:numPr>
        <w:spacing w:line="249" w:lineRule="auto"/>
        <w:ind w:right="58" w:hanging="175"/>
      </w:pPr>
      <w:r>
        <w:t xml:space="preserve">Mindful Toolkits </w:t>
      </w:r>
    </w:p>
    <w:p w14:paraId="28554AB5" w14:textId="77777777" w:rsidR="00124A58" w:rsidRDefault="006B00C7">
      <w:pPr>
        <w:spacing w:after="0" w:line="259" w:lineRule="auto"/>
        <w:ind w:left="0" w:firstLine="0"/>
      </w:pPr>
      <w:r>
        <w:t xml:space="preserve"> </w:t>
      </w:r>
    </w:p>
    <w:p w14:paraId="6B1FD7B2" w14:textId="77777777" w:rsidR="00124A58" w:rsidRDefault="006B00C7">
      <w:pPr>
        <w:spacing w:after="0" w:line="259" w:lineRule="auto"/>
        <w:ind w:left="0" w:firstLine="0"/>
      </w:pPr>
      <w:r>
        <w:t xml:space="preserve"> </w:t>
      </w:r>
    </w:p>
    <w:p w14:paraId="3FA2AE9E" w14:textId="77777777" w:rsidR="00124A58" w:rsidRDefault="006B00C7">
      <w:pPr>
        <w:pStyle w:val="Heading2"/>
        <w:ind w:left="-5"/>
      </w:pPr>
      <w:r>
        <w:t xml:space="preserve">Y </w:t>
      </w:r>
      <w:proofErr w:type="spellStart"/>
      <w:r>
        <w:t>Cwtsh</w:t>
      </w:r>
      <w:proofErr w:type="spellEnd"/>
      <w:r>
        <w:t xml:space="preserve"> Intervention </w:t>
      </w:r>
    </w:p>
    <w:p w14:paraId="5F11AD0D" w14:textId="77777777" w:rsidR="00124A58" w:rsidRDefault="006B00C7">
      <w:pPr>
        <w:spacing w:after="0" w:line="259" w:lineRule="auto"/>
        <w:ind w:left="0" w:firstLine="0"/>
      </w:pPr>
      <w:r>
        <w:rPr>
          <w:b/>
          <w:i/>
        </w:rPr>
        <w:t xml:space="preserve"> </w:t>
      </w:r>
    </w:p>
    <w:p w14:paraId="4428BAC4" w14:textId="77777777" w:rsidR="00124A58" w:rsidRDefault="006B00C7">
      <w:pPr>
        <w:numPr>
          <w:ilvl w:val="0"/>
          <w:numId w:val="7"/>
        </w:numPr>
        <w:spacing w:line="249" w:lineRule="auto"/>
        <w:ind w:right="58" w:hanging="175"/>
      </w:pPr>
      <w:r>
        <w:t xml:space="preserve">Intensive relational Support  </w:t>
      </w:r>
    </w:p>
    <w:p w14:paraId="6991D262" w14:textId="77777777" w:rsidR="00124A58" w:rsidRDefault="006B00C7">
      <w:pPr>
        <w:numPr>
          <w:ilvl w:val="0"/>
          <w:numId w:val="7"/>
        </w:numPr>
        <w:spacing w:line="249" w:lineRule="auto"/>
        <w:ind w:right="58" w:hanging="175"/>
      </w:pPr>
      <w:r>
        <w:t xml:space="preserve">Supported safe space </w:t>
      </w:r>
    </w:p>
    <w:p w14:paraId="1A40E9FF" w14:textId="77777777" w:rsidR="00124A58" w:rsidRDefault="006B00C7">
      <w:pPr>
        <w:numPr>
          <w:ilvl w:val="0"/>
          <w:numId w:val="7"/>
        </w:numPr>
        <w:spacing w:line="249" w:lineRule="auto"/>
        <w:ind w:right="58" w:hanging="175"/>
      </w:pPr>
      <w:r>
        <w:t xml:space="preserve">Group or one to one support </w:t>
      </w:r>
    </w:p>
    <w:p w14:paraId="475DA0CC" w14:textId="77777777" w:rsidR="00124A58" w:rsidRDefault="006B00C7">
      <w:pPr>
        <w:numPr>
          <w:ilvl w:val="0"/>
          <w:numId w:val="7"/>
        </w:numPr>
        <w:spacing w:line="249" w:lineRule="auto"/>
        <w:ind w:right="58" w:hanging="175"/>
      </w:pPr>
      <w:r>
        <w:t xml:space="preserve">Sibling support </w:t>
      </w:r>
    </w:p>
    <w:p w14:paraId="6DEE7EAF" w14:textId="77777777" w:rsidR="00124A58" w:rsidRDefault="006B00C7">
      <w:pPr>
        <w:numPr>
          <w:ilvl w:val="0"/>
          <w:numId w:val="7"/>
        </w:numPr>
        <w:spacing w:line="249" w:lineRule="auto"/>
        <w:ind w:right="58" w:hanging="175"/>
      </w:pPr>
      <w:proofErr w:type="spellStart"/>
      <w:r>
        <w:t>Cwtsh</w:t>
      </w:r>
      <w:proofErr w:type="spellEnd"/>
      <w:r>
        <w:t xml:space="preserve"> in the forest </w:t>
      </w:r>
    </w:p>
    <w:p w14:paraId="717EF1D6" w14:textId="77777777" w:rsidR="00124A58" w:rsidRDefault="006B00C7">
      <w:pPr>
        <w:numPr>
          <w:ilvl w:val="0"/>
          <w:numId w:val="7"/>
        </w:numPr>
        <w:spacing w:line="249" w:lineRule="auto"/>
        <w:ind w:right="58" w:hanging="175"/>
      </w:pPr>
      <w:r>
        <w:t xml:space="preserve">Cuppa and a </w:t>
      </w:r>
      <w:proofErr w:type="spellStart"/>
      <w:r>
        <w:t>Cwtsh</w:t>
      </w:r>
      <w:proofErr w:type="spellEnd"/>
      <w:r>
        <w:t xml:space="preserve"> </w:t>
      </w:r>
    </w:p>
    <w:p w14:paraId="2E109F19" w14:textId="77777777" w:rsidR="00124A58" w:rsidRDefault="006B00C7">
      <w:pPr>
        <w:numPr>
          <w:ilvl w:val="0"/>
          <w:numId w:val="7"/>
        </w:numPr>
        <w:spacing w:line="249" w:lineRule="auto"/>
        <w:ind w:right="58" w:hanging="175"/>
      </w:pPr>
      <w:r>
        <w:t xml:space="preserve">Bereavement support </w:t>
      </w:r>
    </w:p>
    <w:p w14:paraId="4EB43B67" w14:textId="77777777" w:rsidR="00124A58" w:rsidRDefault="006B00C7">
      <w:pPr>
        <w:numPr>
          <w:ilvl w:val="0"/>
          <w:numId w:val="7"/>
        </w:numPr>
        <w:spacing w:line="249" w:lineRule="auto"/>
        <w:ind w:right="58" w:hanging="175"/>
      </w:pPr>
      <w:r>
        <w:t xml:space="preserve">Specialist transition support </w:t>
      </w:r>
    </w:p>
    <w:p w14:paraId="7357B688" w14:textId="77777777" w:rsidR="00124A58" w:rsidRDefault="006B00C7">
      <w:pPr>
        <w:numPr>
          <w:ilvl w:val="0"/>
          <w:numId w:val="7"/>
        </w:numPr>
        <w:spacing w:line="249" w:lineRule="auto"/>
        <w:ind w:right="58" w:hanging="175"/>
      </w:pPr>
      <w:r>
        <w:t xml:space="preserve">The Haven  </w:t>
      </w:r>
    </w:p>
    <w:p w14:paraId="070270A0" w14:textId="77777777" w:rsidR="00124A58" w:rsidRDefault="006B00C7">
      <w:pPr>
        <w:spacing w:after="0" w:line="259" w:lineRule="auto"/>
        <w:ind w:left="0" w:firstLine="0"/>
      </w:pPr>
      <w:r>
        <w:lastRenderedPageBreak/>
        <w:t xml:space="preserve"> </w:t>
      </w:r>
    </w:p>
    <w:p w14:paraId="03A76F4A" w14:textId="77777777" w:rsidR="00124A58" w:rsidRDefault="006B00C7">
      <w:pPr>
        <w:spacing w:after="0" w:line="259" w:lineRule="auto"/>
        <w:ind w:left="0" w:firstLine="0"/>
      </w:pPr>
      <w:r>
        <w:t xml:space="preserve"> </w:t>
      </w:r>
    </w:p>
    <w:p w14:paraId="49651019" w14:textId="77777777" w:rsidR="00124A58" w:rsidRDefault="006B00C7">
      <w:pPr>
        <w:pStyle w:val="Heading2"/>
        <w:ind w:left="-5"/>
      </w:pPr>
      <w:proofErr w:type="spellStart"/>
      <w:r>
        <w:t>Cwtsh</w:t>
      </w:r>
      <w:proofErr w:type="spellEnd"/>
      <w:r>
        <w:t xml:space="preserve"> for staff</w:t>
      </w:r>
      <w:r>
        <w:rPr>
          <w:b w:val="0"/>
        </w:rPr>
        <w:t xml:space="preserve"> </w:t>
      </w:r>
    </w:p>
    <w:p w14:paraId="45275AFC" w14:textId="77777777" w:rsidR="00124A58" w:rsidRDefault="006B00C7">
      <w:pPr>
        <w:spacing w:after="19" w:line="259" w:lineRule="auto"/>
        <w:ind w:left="0" w:firstLine="0"/>
      </w:pPr>
      <w:r>
        <w:t xml:space="preserve"> </w:t>
      </w:r>
    </w:p>
    <w:p w14:paraId="11DA4F77" w14:textId="77777777" w:rsidR="00124A58" w:rsidRDefault="006B00C7">
      <w:pPr>
        <w:numPr>
          <w:ilvl w:val="0"/>
          <w:numId w:val="8"/>
        </w:numPr>
        <w:ind w:right="61" w:hanging="175"/>
      </w:pPr>
      <w:r>
        <w:t xml:space="preserve">Whole school support strategies/ books/ resources/ advice / expertise </w:t>
      </w:r>
    </w:p>
    <w:p w14:paraId="7F273A81" w14:textId="77777777" w:rsidR="00124A58" w:rsidRDefault="006B00C7">
      <w:pPr>
        <w:numPr>
          <w:ilvl w:val="0"/>
          <w:numId w:val="8"/>
        </w:numPr>
        <w:ind w:right="61" w:hanging="175"/>
      </w:pPr>
      <w:r>
        <w:t xml:space="preserve">Staff wellbeing breakfast </w:t>
      </w:r>
    </w:p>
    <w:p w14:paraId="1EFC627F" w14:textId="77777777" w:rsidR="00124A58" w:rsidRDefault="006B00C7">
      <w:pPr>
        <w:numPr>
          <w:ilvl w:val="0"/>
          <w:numId w:val="8"/>
        </w:numPr>
        <w:ind w:right="61" w:hanging="175"/>
      </w:pPr>
      <w:r>
        <w:t xml:space="preserve">Staff wellbeing notice board </w:t>
      </w:r>
    </w:p>
    <w:p w14:paraId="535B70E3" w14:textId="77777777" w:rsidR="00124A58" w:rsidRDefault="006B00C7">
      <w:pPr>
        <w:numPr>
          <w:ilvl w:val="0"/>
          <w:numId w:val="8"/>
        </w:numPr>
        <w:ind w:right="61" w:hanging="175"/>
      </w:pPr>
      <w:r>
        <w:t xml:space="preserve">Dedicated staff wellbeing page on website </w:t>
      </w:r>
    </w:p>
    <w:p w14:paraId="76068AA1" w14:textId="77777777" w:rsidR="00124A58" w:rsidRDefault="006B00C7">
      <w:pPr>
        <w:numPr>
          <w:ilvl w:val="0"/>
          <w:numId w:val="8"/>
        </w:numPr>
        <w:ind w:right="61" w:hanging="175"/>
      </w:pPr>
      <w:r>
        <w:t xml:space="preserve">Bereavement support </w:t>
      </w:r>
    </w:p>
    <w:p w14:paraId="74013E58" w14:textId="77777777" w:rsidR="00124A58" w:rsidRDefault="006B00C7">
      <w:pPr>
        <w:numPr>
          <w:ilvl w:val="0"/>
          <w:numId w:val="8"/>
        </w:numPr>
        <w:ind w:right="61" w:hanging="175"/>
      </w:pPr>
      <w:r>
        <w:t xml:space="preserve">One to one wellbeing mentoring sessions </w:t>
      </w:r>
    </w:p>
    <w:p w14:paraId="6EC1998C" w14:textId="77777777" w:rsidR="00124A58" w:rsidRDefault="006B00C7">
      <w:pPr>
        <w:numPr>
          <w:ilvl w:val="0"/>
          <w:numId w:val="8"/>
        </w:numPr>
        <w:ind w:right="61" w:hanging="175"/>
      </w:pPr>
      <w:r>
        <w:t xml:space="preserve">Open door </w:t>
      </w:r>
      <w:proofErr w:type="gramStart"/>
      <w:r>
        <w:t>drop</w:t>
      </w:r>
      <w:proofErr w:type="gramEnd"/>
      <w:r>
        <w:t xml:space="preserve"> ins  </w:t>
      </w:r>
    </w:p>
    <w:p w14:paraId="142C7923" w14:textId="77777777" w:rsidR="00124A58" w:rsidRDefault="006B00C7">
      <w:pPr>
        <w:spacing w:after="0" w:line="259" w:lineRule="auto"/>
        <w:ind w:left="0" w:firstLine="0"/>
      </w:pPr>
      <w:r>
        <w:rPr>
          <w:b/>
          <w:i/>
        </w:rPr>
        <w:t xml:space="preserve"> </w:t>
      </w:r>
    </w:p>
    <w:p w14:paraId="092FEF23" w14:textId="77777777" w:rsidR="00124A58" w:rsidRDefault="006B00C7">
      <w:pPr>
        <w:spacing w:after="0" w:line="259" w:lineRule="auto"/>
        <w:ind w:left="0" w:firstLine="0"/>
      </w:pPr>
      <w:r>
        <w:rPr>
          <w:b/>
          <w:i/>
        </w:rPr>
        <w:t xml:space="preserve"> </w:t>
      </w:r>
    </w:p>
    <w:p w14:paraId="0EF5C6C4" w14:textId="77777777" w:rsidR="00124A58" w:rsidRDefault="006B00C7">
      <w:pPr>
        <w:pStyle w:val="Heading2"/>
        <w:ind w:left="-5"/>
      </w:pPr>
      <w:r>
        <w:t xml:space="preserve">Interventions for parents – Family </w:t>
      </w:r>
      <w:proofErr w:type="spellStart"/>
      <w:r>
        <w:t>Cwtsh</w:t>
      </w:r>
      <w:proofErr w:type="spellEnd"/>
      <w:r>
        <w:t xml:space="preserve"> </w:t>
      </w:r>
    </w:p>
    <w:p w14:paraId="05D717C3" w14:textId="77777777" w:rsidR="00124A58" w:rsidRDefault="006B00C7">
      <w:pPr>
        <w:spacing w:after="0" w:line="259" w:lineRule="auto"/>
        <w:ind w:left="0" w:firstLine="0"/>
      </w:pPr>
      <w:r>
        <w:t xml:space="preserve"> </w:t>
      </w:r>
    </w:p>
    <w:p w14:paraId="27B73D0D" w14:textId="77777777" w:rsidR="00124A58" w:rsidRDefault="006B00C7">
      <w:pPr>
        <w:numPr>
          <w:ilvl w:val="0"/>
          <w:numId w:val="9"/>
        </w:numPr>
        <w:ind w:right="61" w:hanging="175"/>
      </w:pPr>
      <w:r>
        <w:t xml:space="preserve">Parent one to one/group sessions delivering high quality content </w:t>
      </w:r>
    </w:p>
    <w:p w14:paraId="3BADF1D1" w14:textId="77777777" w:rsidR="00124A58" w:rsidRDefault="006B00C7">
      <w:pPr>
        <w:numPr>
          <w:ilvl w:val="0"/>
          <w:numId w:val="9"/>
        </w:numPr>
        <w:ind w:right="61" w:hanging="175"/>
      </w:pPr>
      <w:r>
        <w:t xml:space="preserve">Family relationship building groups </w:t>
      </w:r>
      <w:proofErr w:type="gramStart"/>
      <w:r>
        <w:t>e.g.</w:t>
      </w:r>
      <w:proofErr w:type="gramEnd"/>
      <w:r>
        <w:t xml:space="preserve"> family felting, </w:t>
      </w:r>
      <w:proofErr w:type="spellStart"/>
      <w:r>
        <w:t>Cwtsh</w:t>
      </w:r>
      <w:proofErr w:type="spellEnd"/>
      <w:r>
        <w:t xml:space="preserve"> connection </w:t>
      </w:r>
    </w:p>
    <w:p w14:paraId="1B22AD74" w14:textId="77777777" w:rsidR="00124A58" w:rsidRDefault="006B00C7">
      <w:pPr>
        <w:spacing w:after="0" w:line="259" w:lineRule="auto"/>
        <w:ind w:left="0" w:firstLine="0"/>
      </w:pPr>
      <w:r>
        <w:t xml:space="preserve"> </w:t>
      </w:r>
    </w:p>
    <w:p w14:paraId="1C64FC68" w14:textId="77777777" w:rsidR="00124A58" w:rsidRDefault="006B00C7">
      <w:pPr>
        <w:pStyle w:val="Heading2"/>
        <w:ind w:left="-5"/>
      </w:pPr>
      <w:proofErr w:type="spellStart"/>
      <w:r>
        <w:t>Cwtsh</w:t>
      </w:r>
      <w:proofErr w:type="spellEnd"/>
      <w:r>
        <w:t xml:space="preserve"> Professional Friends </w:t>
      </w:r>
    </w:p>
    <w:p w14:paraId="6933DD46" w14:textId="77777777" w:rsidR="00124A58" w:rsidRDefault="006B00C7">
      <w:pPr>
        <w:spacing w:after="19" w:line="259" w:lineRule="auto"/>
        <w:ind w:left="0" w:firstLine="0"/>
      </w:pPr>
      <w:r>
        <w:rPr>
          <w:b/>
          <w:i/>
        </w:rPr>
        <w:t xml:space="preserve"> </w:t>
      </w:r>
    </w:p>
    <w:p w14:paraId="05BCA8D0" w14:textId="77777777" w:rsidR="00124A58" w:rsidRDefault="006B00C7">
      <w:pPr>
        <w:numPr>
          <w:ilvl w:val="0"/>
          <w:numId w:val="10"/>
        </w:numPr>
        <w:spacing w:line="249" w:lineRule="auto"/>
        <w:ind w:right="58" w:hanging="175"/>
      </w:pPr>
      <w:r>
        <w:t xml:space="preserve">The Exchange Counselling Service </w:t>
      </w:r>
    </w:p>
    <w:p w14:paraId="31A4F9FF" w14:textId="77777777" w:rsidR="00124A58" w:rsidRDefault="006B00C7">
      <w:pPr>
        <w:numPr>
          <w:ilvl w:val="0"/>
          <w:numId w:val="10"/>
        </w:numPr>
        <w:spacing w:line="249" w:lineRule="auto"/>
        <w:ind w:right="58" w:hanging="175"/>
      </w:pPr>
      <w:proofErr w:type="spellStart"/>
      <w:r>
        <w:t>Camhs</w:t>
      </w:r>
      <w:proofErr w:type="spellEnd"/>
      <w:r>
        <w:t xml:space="preserve"> School In-Reach </w:t>
      </w:r>
    </w:p>
    <w:p w14:paraId="21177B96" w14:textId="77777777" w:rsidR="00124A58" w:rsidRDefault="006B00C7">
      <w:pPr>
        <w:numPr>
          <w:ilvl w:val="0"/>
          <w:numId w:val="10"/>
        </w:numPr>
        <w:spacing w:line="249" w:lineRule="auto"/>
        <w:ind w:right="58" w:hanging="175"/>
      </w:pPr>
      <w:r>
        <w:t xml:space="preserve">Early Years Early Help </w:t>
      </w:r>
    </w:p>
    <w:p w14:paraId="1CECFC11" w14:textId="77777777" w:rsidR="00124A58" w:rsidRDefault="006B00C7">
      <w:pPr>
        <w:numPr>
          <w:ilvl w:val="0"/>
          <w:numId w:val="10"/>
        </w:numPr>
        <w:spacing w:line="249" w:lineRule="auto"/>
        <w:ind w:right="58" w:hanging="175"/>
      </w:pPr>
      <w:r>
        <w:t xml:space="preserve">Early Help Hub </w:t>
      </w:r>
    </w:p>
    <w:p w14:paraId="4A8ED218" w14:textId="77777777" w:rsidR="00124A58" w:rsidRDefault="006B00C7">
      <w:pPr>
        <w:numPr>
          <w:ilvl w:val="0"/>
          <w:numId w:val="10"/>
        </w:numPr>
        <w:spacing w:line="249" w:lineRule="auto"/>
        <w:ind w:right="58" w:hanging="175"/>
      </w:pPr>
      <w:r>
        <w:t xml:space="preserve">Faith in Families - Brighter Futures </w:t>
      </w:r>
    </w:p>
    <w:p w14:paraId="641ECC37" w14:textId="77777777" w:rsidR="00124A58" w:rsidRDefault="006B00C7">
      <w:pPr>
        <w:numPr>
          <w:ilvl w:val="0"/>
          <w:numId w:val="10"/>
        </w:numPr>
        <w:spacing w:line="249" w:lineRule="auto"/>
        <w:ind w:right="58" w:hanging="175"/>
      </w:pPr>
      <w:r>
        <w:t xml:space="preserve">Parent Carer Forum </w:t>
      </w:r>
    </w:p>
    <w:p w14:paraId="0C8D5098" w14:textId="77777777" w:rsidR="00124A58" w:rsidRDefault="006B00C7">
      <w:pPr>
        <w:numPr>
          <w:ilvl w:val="0"/>
          <w:numId w:val="10"/>
        </w:numPr>
        <w:spacing w:line="249" w:lineRule="auto"/>
        <w:ind w:right="58" w:hanging="175"/>
      </w:pPr>
      <w:r>
        <w:t xml:space="preserve">SNAP Cymru </w:t>
      </w:r>
    </w:p>
    <w:p w14:paraId="24599F4D" w14:textId="77777777" w:rsidR="00124A58" w:rsidRDefault="006B00C7">
      <w:pPr>
        <w:numPr>
          <w:ilvl w:val="0"/>
          <w:numId w:val="10"/>
        </w:numPr>
        <w:spacing w:line="249" w:lineRule="auto"/>
        <w:ind w:right="58" w:hanging="175"/>
      </w:pPr>
      <w:r>
        <w:t>Local Authority Behaviour Support Teacher</w:t>
      </w:r>
      <w:r>
        <w:rPr>
          <w:b/>
          <w:color w:val="44546A"/>
        </w:rPr>
        <w:t xml:space="preserve"> </w:t>
      </w:r>
    </w:p>
    <w:p w14:paraId="1D411CC6" w14:textId="77777777" w:rsidR="00124A58" w:rsidRDefault="006B00C7">
      <w:pPr>
        <w:spacing w:after="0" w:line="259" w:lineRule="auto"/>
        <w:ind w:left="0" w:firstLine="0"/>
      </w:pPr>
      <w:r>
        <w:rPr>
          <w:b/>
        </w:rPr>
        <w:t xml:space="preserve"> </w:t>
      </w:r>
    </w:p>
    <w:p w14:paraId="65F99C90" w14:textId="77777777" w:rsidR="00124A58" w:rsidRDefault="006B00C7">
      <w:pPr>
        <w:spacing w:after="0" w:line="259" w:lineRule="auto"/>
        <w:ind w:left="0" w:firstLine="0"/>
      </w:pPr>
      <w:r>
        <w:rPr>
          <w:b/>
        </w:rPr>
        <w:t xml:space="preserve"> </w:t>
      </w:r>
    </w:p>
    <w:p w14:paraId="33F828D7" w14:textId="77777777" w:rsidR="00124A58" w:rsidRDefault="006B00C7">
      <w:pPr>
        <w:pStyle w:val="Heading1"/>
        <w:ind w:left="-5"/>
      </w:pPr>
      <w:r>
        <w:t xml:space="preserve">Graduated Response for Supporting behaviour </w:t>
      </w:r>
    </w:p>
    <w:p w14:paraId="5243827E" w14:textId="77777777" w:rsidR="00124A58" w:rsidRDefault="006B00C7">
      <w:pPr>
        <w:spacing w:after="0" w:line="259" w:lineRule="auto"/>
        <w:ind w:left="0" w:firstLine="0"/>
      </w:pPr>
      <w:r>
        <w:rPr>
          <w:b/>
        </w:rPr>
        <w:t xml:space="preserve"> </w:t>
      </w:r>
    </w:p>
    <w:p w14:paraId="02F1F312" w14:textId="77777777" w:rsidR="00124A58" w:rsidRDefault="006B00C7">
      <w:pPr>
        <w:ind w:left="-5" w:right="61"/>
      </w:pPr>
      <w:r>
        <w:t xml:space="preserve">Thinking of a child as behaving badly disposes you to think of punishment. Thinking of a child as struggling to handle something difficult encourages you to help them through their distress. We must be consistent in our application of the rules, codes of conduct, rewards and natural or logical consequences in order to promote a predictable and therefore safe environment.  </w:t>
      </w:r>
    </w:p>
    <w:p w14:paraId="17069E1B" w14:textId="77777777" w:rsidR="00124A58" w:rsidRDefault="006B00C7">
      <w:pPr>
        <w:spacing w:after="0" w:line="259" w:lineRule="auto"/>
        <w:ind w:left="0" w:firstLine="0"/>
      </w:pPr>
      <w:r>
        <w:t xml:space="preserve"> </w:t>
      </w:r>
    </w:p>
    <w:p w14:paraId="73EC3DDC" w14:textId="77777777" w:rsidR="00124A58" w:rsidRDefault="006B00C7">
      <w:pPr>
        <w:spacing w:after="0" w:line="259" w:lineRule="auto"/>
        <w:ind w:left="0" w:firstLine="0"/>
      </w:pPr>
      <w:r>
        <w:rPr>
          <w:b/>
        </w:rPr>
        <w:t xml:space="preserve"> </w:t>
      </w:r>
    </w:p>
    <w:p w14:paraId="490E1FC6" w14:textId="77777777" w:rsidR="00124A58" w:rsidRDefault="006B00C7">
      <w:pPr>
        <w:spacing w:after="0" w:line="259" w:lineRule="auto"/>
        <w:ind w:left="0" w:firstLine="0"/>
      </w:pPr>
      <w:r>
        <w:rPr>
          <w:b/>
          <w:color w:val="44546A"/>
        </w:rPr>
        <w:t xml:space="preserve"> </w:t>
      </w:r>
    </w:p>
    <w:tbl>
      <w:tblPr>
        <w:tblStyle w:val="TableGrid"/>
        <w:tblW w:w="8299" w:type="dxa"/>
        <w:tblInd w:w="5" w:type="dxa"/>
        <w:tblCellMar>
          <w:top w:w="50" w:type="dxa"/>
          <w:left w:w="105" w:type="dxa"/>
          <w:right w:w="91" w:type="dxa"/>
        </w:tblCellMar>
        <w:tblLook w:val="04A0" w:firstRow="1" w:lastRow="0" w:firstColumn="1" w:lastColumn="0" w:noHBand="0" w:noVBand="1"/>
      </w:tblPr>
      <w:tblGrid>
        <w:gridCol w:w="1511"/>
        <w:gridCol w:w="6788"/>
      </w:tblGrid>
      <w:tr w:rsidR="00124A58" w14:paraId="342E6562" w14:textId="77777777">
        <w:trPr>
          <w:trHeight w:val="891"/>
        </w:trPr>
        <w:tc>
          <w:tcPr>
            <w:tcW w:w="1511" w:type="dxa"/>
            <w:tcBorders>
              <w:top w:val="single" w:sz="4" w:space="0" w:color="000000"/>
              <w:left w:val="single" w:sz="4" w:space="0" w:color="000000"/>
              <w:bottom w:val="single" w:sz="4" w:space="0" w:color="000000"/>
              <w:right w:val="single" w:sz="4" w:space="0" w:color="000000"/>
            </w:tcBorders>
          </w:tcPr>
          <w:p w14:paraId="3DE5DCB3" w14:textId="77777777" w:rsidR="00124A58" w:rsidRDefault="006B00C7">
            <w:pPr>
              <w:spacing w:after="0" w:line="259" w:lineRule="auto"/>
              <w:ind w:left="5" w:firstLine="0"/>
            </w:pPr>
            <w:r>
              <w:rPr>
                <w:b/>
              </w:rPr>
              <w:t xml:space="preserve">Relate </w:t>
            </w:r>
          </w:p>
        </w:tc>
        <w:tc>
          <w:tcPr>
            <w:tcW w:w="6788" w:type="dxa"/>
            <w:tcBorders>
              <w:top w:val="single" w:sz="4" w:space="0" w:color="000000"/>
              <w:left w:val="single" w:sz="4" w:space="0" w:color="000000"/>
              <w:bottom w:val="single" w:sz="4" w:space="0" w:color="000000"/>
              <w:right w:val="single" w:sz="4" w:space="0" w:color="000000"/>
            </w:tcBorders>
          </w:tcPr>
          <w:p w14:paraId="36509CD7" w14:textId="77777777" w:rsidR="00124A58" w:rsidRDefault="006B00C7">
            <w:pPr>
              <w:spacing w:after="5" w:line="238" w:lineRule="auto"/>
              <w:ind w:left="0" w:firstLine="0"/>
            </w:pPr>
            <w:r>
              <w:t xml:space="preserve">Consistent </w:t>
            </w:r>
            <w:proofErr w:type="gramStart"/>
            <w:r>
              <w:t>high quality</w:t>
            </w:r>
            <w:proofErr w:type="gramEnd"/>
            <w:r>
              <w:t xml:space="preserve"> teaching, read the room and redirect using PACE, VRF’s and small acts of kindness </w:t>
            </w:r>
          </w:p>
          <w:p w14:paraId="4D9DA777" w14:textId="77777777" w:rsidR="00124A58" w:rsidRDefault="006B00C7">
            <w:pPr>
              <w:spacing w:after="0" w:line="259" w:lineRule="auto"/>
              <w:ind w:left="0" w:firstLine="0"/>
            </w:pPr>
            <w:r>
              <w:t xml:space="preserve"> </w:t>
            </w:r>
          </w:p>
        </w:tc>
      </w:tr>
      <w:tr w:rsidR="00124A58" w14:paraId="44881E1D" w14:textId="77777777">
        <w:trPr>
          <w:trHeight w:val="595"/>
        </w:trPr>
        <w:tc>
          <w:tcPr>
            <w:tcW w:w="1511" w:type="dxa"/>
            <w:tcBorders>
              <w:top w:val="single" w:sz="4" w:space="0" w:color="000000"/>
              <w:left w:val="single" w:sz="4" w:space="0" w:color="000000"/>
              <w:bottom w:val="single" w:sz="4" w:space="0" w:color="000000"/>
              <w:right w:val="single" w:sz="4" w:space="0" w:color="000000"/>
            </w:tcBorders>
          </w:tcPr>
          <w:p w14:paraId="72F442AE" w14:textId="77777777" w:rsidR="00124A58" w:rsidRDefault="006B00C7">
            <w:pPr>
              <w:spacing w:after="0" w:line="259" w:lineRule="auto"/>
              <w:ind w:left="5" w:firstLine="0"/>
            </w:pPr>
            <w:r>
              <w:rPr>
                <w:b/>
              </w:rPr>
              <w:lastRenderedPageBreak/>
              <w:t xml:space="preserve">Remind  </w:t>
            </w:r>
          </w:p>
        </w:tc>
        <w:tc>
          <w:tcPr>
            <w:tcW w:w="6788" w:type="dxa"/>
            <w:tcBorders>
              <w:top w:val="single" w:sz="4" w:space="0" w:color="000000"/>
              <w:left w:val="single" w:sz="4" w:space="0" w:color="000000"/>
              <w:bottom w:val="single" w:sz="4" w:space="0" w:color="000000"/>
              <w:right w:val="single" w:sz="4" w:space="0" w:color="000000"/>
            </w:tcBorders>
          </w:tcPr>
          <w:p w14:paraId="1FAF0480" w14:textId="77777777" w:rsidR="00124A58" w:rsidRDefault="006B00C7">
            <w:pPr>
              <w:spacing w:after="0" w:line="259" w:lineRule="auto"/>
              <w:ind w:left="0" w:firstLine="0"/>
            </w:pPr>
            <w:r>
              <w:t xml:space="preserve">Reminder of expectations, link to whole class agreed class charters </w:t>
            </w:r>
          </w:p>
          <w:p w14:paraId="184C5C92" w14:textId="77777777" w:rsidR="00124A58" w:rsidRDefault="006B00C7">
            <w:pPr>
              <w:spacing w:after="0" w:line="259" w:lineRule="auto"/>
              <w:ind w:left="0" w:firstLine="0"/>
            </w:pPr>
            <w:r>
              <w:t xml:space="preserve"> </w:t>
            </w:r>
          </w:p>
        </w:tc>
      </w:tr>
      <w:tr w:rsidR="00124A58" w14:paraId="383E2538" w14:textId="77777777">
        <w:trPr>
          <w:trHeight w:val="2060"/>
        </w:trPr>
        <w:tc>
          <w:tcPr>
            <w:tcW w:w="1511" w:type="dxa"/>
            <w:tcBorders>
              <w:top w:val="single" w:sz="4" w:space="0" w:color="000000"/>
              <w:left w:val="single" w:sz="4" w:space="0" w:color="000000"/>
              <w:bottom w:val="single" w:sz="4" w:space="0" w:color="000000"/>
              <w:right w:val="single" w:sz="4" w:space="0" w:color="000000"/>
            </w:tcBorders>
          </w:tcPr>
          <w:p w14:paraId="34F8068B" w14:textId="77777777" w:rsidR="00124A58" w:rsidRDefault="006B00C7">
            <w:pPr>
              <w:spacing w:after="0" w:line="259" w:lineRule="auto"/>
              <w:ind w:left="5" w:firstLine="0"/>
            </w:pPr>
            <w:r>
              <w:rPr>
                <w:b/>
              </w:rPr>
              <w:t xml:space="preserve">Final reminder </w:t>
            </w:r>
          </w:p>
        </w:tc>
        <w:tc>
          <w:tcPr>
            <w:tcW w:w="6788" w:type="dxa"/>
            <w:tcBorders>
              <w:top w:val="single" w:sz="4" w:space="0" w:color="000000"/>
              <w:left w:val="single" w:sz="4" w:space="0" w:color="000000"/>
              <w:bottom w:val="single" w:sz="4" w:space="0" w:color="000000"/>
              <w:right w:val="single" w:sz="4" w:space="0" w:color="000000"/>
            </w:tcBorders>
          </w:tcPr>
          <w:p w14:paraId="2A1FCB54" w14:textId="77777777" w:rsidR="00124A58" w:rsidRDefault="006B00C7">
            <w:pPr>
              <w:spacing w:after="0" w:line="240" w:lineRule="auto"/>
              <w:ind w:left="0" w:firstLine="0"/>
            </w:pPr>
            <w:r>
              <w:t>A clear conversation and ‘final reminder’ delivered privately to the child using the 30 second script to make them aware of their behaviour and clearly outlining the consequences if they continue.  Children will be reminded of their unique positive qualities and previous examples of positive choices to separate the behaviour from the child. Praise in Public (</w:t>
            </w:r>
            <w:proofErr w:type="spellStart"/>
            <w:r>
              <w:t>PiP</w:t>
            </w:r>
            <w:proofErr w:type="spellEnd"/>
            <w:r>
              <w:t>) and Remind in Private (</w:t>
            </w:r>
            <w:proofErr w:type="spellStart"/>
            <w:r>
              <w:t>RiP</w:t>
            </w:r>
            <w:proofErr w:type="spellEnd"/>
            <w:r>
              <w:t xml:space="preserve">). </w:t>
            </w:r>
          </w:p>
          <w:p w14:paraId="20C81E46" w14:textId="77777777" w:rsidR="00124A58" w:rsidRDefault="006B00C7">
            <w:pPr>
              <w:spacing w:after="0" w:line="259" w:lineRule="auto"/>
              <w:ind w:left="0" w:firstLine="0"/>
            </w:pPr>
            <w:r>
              <w:t xml:space="preserve"> </w:t>
            </w:r>
          </w:p>
        </w:tc>
      </w:tr>
    </w:tbl>
    <w:p w14:paraId="43269B41" w14:textId="77777777" w:rsidR="00124A58" w:rsidRDefault="006B00C7">
      <w:pPr>
        <w:spacing w:after="0" w:line="259" w:lineRule="auto"/>
        <w:ind w:left="0" w:firstLine="0"/>
      </w:pPr>
      <w:r>
        <w:rPr>
          <w:b/>
        </w:rPr>
        <w:t xml:space="preserve"> </w:t>
      </w:r>
    </w:p>
    <w:p w14:paraId="3B1ED226" w14:textId="77777777" w:rsidR="00124A58" w:rsidRDefault="006B00C7">
      <w:pPr>
        <w:spacing w:after="0" w:line="259" w:lineRule="auto"/>
        <w:ind w:left="0" w:firstLine="0"/>
      </w:pPr>
      <w:r>
        <w:rPr>
          <w:b/>
        </w:rPr>
        <w:t xml:space="preserve"> </w:t>
      </w:r>
    </w:p>
    <w:p w14:paraId="2870C4DD" w14:textId="77777777" w:rsidR="00124A58" w:rsidRDefault="006B00C7">
      <w:pPr>
        <w:pStyle w:val="Heading1"/>
        <w:ind w:left="-5"/>
      </w:pPr>
      <w:r>
        <w:t xml:space="preserve">Consequences </w:t>
      </w:r>
    </w:p>
    <w:p w14:paraId="093D0996" w14:textId="77777777" w:rsidR="00124A58" w:rsidRDefault="006B00C7">
      <w:pPr>
        <w:spacing w:after="0" w:line="259" w:lineRule="auto"/>
        <w:ind w:left="0" w:firstLine="0"/>
      </w:pPr>
      <w:r>
        <w:rPr>
          <w:b/>
        </w:rPr>
        <w:t xml:space="preserve"> </w:t>
      </w:r>
    </w:p>
    <w:p w14:paraId="05A574EC" w14:textId="77777777" w:rsidR="00124A58" w:rsidRDefault="006B00C7">
      <w:pPr>
        <w:numPr>
          <w:ilvl w:val="0"/>
          <w:numId w:val="11"/>
        </w:numPr>
        <w:ind w:right="61" w:hanging="175"/>
      </w:pPr>
      <w:r>
        <w:t>Consequences which lead to unnecessary shaming or humiliation of the pupil should be avoided. We understand that such approaches are detrimental to the pupil’s self-esteem and wellbeing and can result in increased inappropriate behaviour.</w:t>
      </w:r>
      <w:r>
        <w:rPr>
          <w:b/>
        </w:rPr>
        <w:t xml:space="preserve"> </w:t>
      </w:r>
    </w:p>
    <w:p w14:paraId="37832267" w14:textId="77777777" w:rsidR="00124A58" w:rsidRDefault="006B00C7">
      <w:pPr>
        <w:numPr>
          <w:ilvl w:val="0"/>
          <w:numId w:val="11"/>
        </w:numPr>
        <w:ind w:right="61" w:hanging="175"/>
      </w:pPr>
      <w:r>
        <w:t xml:space="preserve">A consequence may simply be a 2-minute conversation at the end of a lesson.  </w:t>
      </w:r>
    </w:p>
    <w:p w14:paraId="3CCBAAC0" w14:textId="77777777" w:rsidR="00124A58" w:rsidRDefault="006B00C7">
      <w:pPr>
        <w:numPr>
          <w:ilvl w:val="0"/>
          <w:numId w:val="11"/>
        </w:numPr>
        <w:ind w:right="61" w:hanging="175"/>
      </w:pPr>
      <w:r>
        <w:t xml:space="preserve">Consequences should never involve taking away a previously earned privilege or any intervention time –However, if behaviour has been too extreme to access that privilege or intervention at that </w:t>
      </w:r>
      <w:proofErr w:type="gramStart"/>
      <w:r>
        <w:t>time</w:t>
      </w:r>
      <w:proofErr w:type="gramEnd"/>
      <w:r>
        <w:t xml:space="preserve"> we would encourage the pupil to access that particular reward at a subsequent time/date.  </w:t>
      </w:r>
    </w:p>
    <w:p w14:paraId="6C625FB7" w14:textId="77777777" w:rsidR="00124A58" w:rsidRDefault="006B00C7">
      <w:pPr>
        <w:numPr>
          <w:ilvl w:val="0"/>
          <w:numId w:val="11"/>
        </w:numPr>
        <w:ind w:right="61" w:hanging="175"/>
      </w:pPr>
      <w:r>
        <w:t xml:space="preserve">After a pupil completes catch up, reflection time, or a consequence it is important to repair and restore the staff-pupil relationship.  </w:t>
      </w:r>
    </w:p>
    <w:p w14:paraId="14FED2C3" w14:textId="77777777" w:rsidR="00124A58" w:rsidRDefault="006B00C7">
      <w:pPr>
        <w:numPr>
          <w:ilvl w:val="0"/>
          <w:numId w:val="11"/>
        </w:numPr>
        <w:ind w:right="61" w:hanging="175"/>
      </w:pPr>
      <w:r>
        <w:t xml:space="preserve">Staff should reassure the pupil that the inappropriate behaviour has been dealt with and that all parties will move on and start afresh.  </w:t>
      </w:r>
    </w:p>
    <w:p w14:paraId="0EE8503E" w14:textId="77777777" w:rsidR="00124A58" w:rsidRDefault="006B00C7">
      <w:pPr>
        <w:numPr>
          <w:ilvl w:val="0"/>
          <w:numId w:val="11"/>
        </w:numPr>
        <w:ind w:right="61" w:hanging="175"/>
      </w:pPr>
      <w:r>
        <w:t xml:space="preserve">In addition to consequences pupils will be supported to reflect on their behaviour and be given an opportunity to problem solve for example they may be supported to repair the relationship, replace something that has been broken or tidy a classroom that has been disrupted.  </w:t>
      </w:r>
    </w:p>
    <w:p w14:paraId="015B265B" w14:textId="77777777" w:rsidR="00124A58" w:rsidRDefault="006B00C7">
      <w:pPr>
        <w:spacing w:after="0" w:line="259" w:lineRule="auto"/>
        <w:ind w:left="0" w:firstLine="0"/>
      </w:pPr>
      <w:r>
        <w:rPr>
          <w:b/>
        </w:rPr>
        <w:t xml:space="preserve"> </w:t>
      </w:r>
    </w:p>
    <w:p w14:paraId="20DB1DA5" w14:textId="77777777" w:rsidR="00124A58" w:rsidRDefault="006B00C7">
      <w:pPr>
        <w:spacing w:after="0" w:line="259" w:lineRule="auto"/>
        <w:ind w:left="0" w:firstLine="0"/>
      </w:pPr>
      <w:r>
        <w:t xml:space="preserve"> </w:t>
      </w:r>
    </w:p>
    <w:p w14:paraId="110CF958" w14:textId="77777777" w:rsidR="00124A58" w:rsidRDefault="006B00C7">
      <w:pPr>
        <w:pStyle w:val="Heading1"/>
        <w:ind w:left="-5"/>
      </w:pPr>
      <w:r>
        <w:t xml:space="preserve">Fixed and permanent exclusions </w:t>
      </w:r>
    </w:p>
    <w:p w14:paraId="39C65F00" w14:textId="77777777" w:rsidR="00124A58" w:rsidRDefault="006B00C7">
      <w:pPr>
        <w:spacing w:after="0" w:line="259" w:lineRule="auto"/>
        <w:ind w:left="0" w:firstLine="0"/>
      </w:pPr>
      <w:r>
        <w:rPr>
          <w:b/>
        </w:rPr>
        <w:t xml:space="preserve"> </w:t>
      </w:r>
    </w:p>
    <w:p w14:paraId="0A3763C6" w14:textId="77777777" w:rsidR="00124A58" w:rsidRDefault="006B00C7">
      <w:pPr>
        <w:ind w:left="-5" w:right="61"/>
      </w:pPr>
      <w:r>
        <w:t xml:space="preserve">Clase Primary holds a strong ethos of non-exclusion where possible. However, exclusion may be used on the grounds of health and safety if the behaviour displayed is potentially harmful to themselves or others. Exclusion will only be undertaken with a view to the safeguarding arrangements in place in each individual case. </w:t>
      </w:r>
    </w:p>
    <w:p w14:paraId="09FB59C8" w14:textId="77777777" w:rsidR="00124A58" w:rsidRDefault="006B00C7">
      <w:pPr>
        <w:spacing w:after="4" w:line="259" w:lineRule="auto"/>
        <w:ind w:left="0" w:firstLine="0"/>
      </w:pPr>
      <w:r>
        <w:t xml:space="preserve"> </w:t>
      </w:r>
    </w:p>
    <w:p w14:paraId="0AAFFFA3" w14:textId="77777777" w:rsidR="00124A58" w:rsidRDefault="006B00C7">
      <w:pPr>
        <w:ind w:left="-5" w:right="61"/>
      </w:pPr>
      <w:r>
        <w:t xml:space="preserve">Only the Headteacher (or the Acting Headteacher) has the power to exclude a child from school. The headteacher may exclude a pupil for fixed periods, for up to 45 days in any school year.  </w:t>
      </w:r>
    </w:p>
    <w:p w14:paraId="1CEEC99D" w14:textId="77777777" w:rsidR="00124A58" w:rsidRDefault="006B00C7">
      <w:pPr>
        <w:spacing w:after="4" w:line="259" w:lineRule="auto"/>
        <w:ind w:left="0" w:firstLine="0"/>
      </w:pPr>
      <w:r>
        <w:t xml:space="preserve"> </w:t>
      </w:r>
    </w:p>
    <w:p w14:paraId="0FB944C2" w14:textId="77777777" w:rsidR="00124A58" w:rsidRDefault="006B00C7">
      <w:pPr>
        <w:ind w:left="-5" w:right="61"/>
      </w:pPr>
      <w:r>
        <w:lastRenderedPageBreak/>
        <w:t xml:space="preserve">The Headteacher may also exclude a pupil permanently. It is also possible for the head teacher to convert a fixed term exclusion into a permanent exclusion if </w:t>
      </w:r>
      <w:proofErr w:type="gramStart"/>
      <w:r>
        <w:t>the  circumstances</w:t>
      </w:r>
      <w:proofErr w:type="gramEnd"/>
      <w:r>
        <w:t xml:space="preserve"> warrant this. </w:t>
      </w:r>
    </w:p>
    <w:p w14:paraId="518F8D35" w14:textId="77777777" w:rsidR="00124A58" w:rsidRDefault="006B00C7">
      <w:pPr>
        <w:spacing w:after="0" w:line="259" w:lineRule="auto"/>
        <w:ind w:left="0" w:firstLine="0"/>
      </w:pPr>
      <w:r>
        <w:t xml:space="preserve"> </w:t>
      </w:r>
    </w:p>
    <w:p w14:paraId="0B291614" w14:textId="77777777" w:rsidR="00124A58" w:rsidRDefault="006B00C7">
      <w:pPr>
        <w:ind w:left="-5" w:right="61"/>
      </w:pPr>
      <w:r>
        <w:t xml:space="preserve">If the Headteacher excludes a child, she informs the parents/ carers immediately giving reasons for the exclusion and informs the parents/ carers how to appeal.  </w:t>
      </w:r>
    </w:p>
    <w:p w14:paraId="4240BF5A" w14:textId="77777777" w:rsidR="00124A58" w:rsidRDefault="006B00C7">
      <w:pPr>
        <w:spacing w:after="0" w:line="259" w:lineRule="auto"/>
        <w:ind w:left="0" w:firstLine="0"/>
      </w:pPr>
      <w:r>
        <w:t xml:space="preserve"> </w:t>
      </w:r>
    </w:p>
    <w:p w14:paraId="48F9C17A" w14:textId="77777777" w:rsidR="00124A58" w:rsidRDefault="006B00C7">
      <w:pPr>
        <w:ind w:left="-5" w:right="61"/>
      </w:pPr>
      <w:r>
        <w:t xml:space="preserve">The Headteacher informs the Local Authority (LA) and the Governing Body about </w:t>
      </w:r>
      <w:proofErr w:type="gramStart"/>
      <w:r>
        <w:t>any  exclusion</w:t>
      </w:r>
      <w:proofErr w:type="gramEnd"/>
      <w:r>
        <w:t xml:space="preserve">, whether temporary or permanent. The Governing Body itself cannot exclude a child or extend the exclusion period made by the headteacher. </w:t>
      </w:r>
    </w:p>
    <w:p w14:paraId="308040BC" w14:textId="77777777" w:rsidR="00124A58" w:rsidRDefault="006B00C7">
      <w:pPr>
        <w:spacing w:after="0" w:line="259" w:lineRule="auto"/>
        <w:ind w:left="0" w:firstLine="0"/>
      </w:pPr>
      <w:r>
        <w:t xml:space="preserve"> </w:t>
      </w:r>
    </w:p>
    <w:p w14:paraId="434036DA" w14:textId="77777777" w:rsidR="00124A58" w:rsidRDefault="006B00C7">
      <w:pPr>
        <w:ind w:left="-5" w:right="61"/>
      </w:pPr>
      <w:r>
        <w:t>The Governing Body has a Discipline Committee whose role is set out in strict guidelines whenever a child is excluded from school.</w:t>
      </w:r>
      <w:r>
        <w:rPr>
          <w:b/>
        </w:rPr>
        <w:t xml:space="preserve">  </w:t>
      </w:r>
    </w:p>
    <w:p w14:paraId="118518C6" w14:textId="77777777" w:rsidR="00124A58" w:rsidRDefault="006B00C7">
      <w:pPr>
        <w:spacing w:after="0" w:line="259" w:lineRule="auto"/>
        <w:ind w:left="0" w:firstLine="0"/>
      </w:pPr>
      <w:r>
        <w:rPr>
          <w:b/>
        </w:rPr>
        <w:t xml:space="preserve"> </w:t>
      </w:r>
    </w:p>
    <w:p w14:paraId="3A1413A9" w14:textId="77777777" w:rsidR="00124A58" w:rsidRDefault="006B00C7">
      <w:pPr>
        <w:spacing w:after="12" w:line="249" w:lineRule="auto"/>
        <w:ind w:left="-5"/>
      </w:pPr>
      <w:r>
        <w:rPr>
          <w:b/>
        </w:rPr>
        <w:t xml:space="preserve">At Clase Primary School, we recognise the complex factors that can impact behaviour. Where behaviour emerges as a consistent challenge for individual pupils, we acknowledge that bespoke intervention should be identified and implemented. </w:t>
      </w:r>
    </w:p>
    <w:p w14:paraId="2F4308EC" w14:textId="77777777" w:rsidR="00124A58" w:rsidRDefault="006B00C7">
      <w:pPr>
        <w:spacing w:after="0" w:line="259" w:lineRule="auto"/>
        <w:ind w:left="0" w:firstLine="0"/>
      </w:pPr>
      <w:r>
        <w:rPr>
          <w:b/>
        </w:rPr>
        <w:t xml:space="preserve"> </w:t>
      </w:r>
    </w:p>
    <w:p w14:paraId="39BA06FF" w14:textId="77777777" w:rsidR="00124A58" w:rsidRDefault="006B00C7">
      <w:pPr>
        <w:ind w:left="-5" w:right="61"/>
      </w:pPr>
      <w:r>
        <w:rPr>
          <w:b/>
        </w:rPr>
        <w:t xml:space="preserve">This could include: </w:t>
      </w:r>
      <w:proofErr w:type="spellStart"/>
      <w:r>
        <w:t>Cwtch</w:t>
      </w:r>
      <w:proofErr w:type="spellEnd"/>
      <w:r>
        <w:t xml:space="preserve"> intervention, Proactive plans, risk assessments, Pastoral Support Programme, communication passport, ABC charts, support from Outside agencies.  </w:t>
      </w:r>
    </w:p>
    <w:p w14:paraId="30AB467F" w14:textId="77777777" w:rsidR="00124A58" w:rsidRDefault="006B00C7">
      <w:pPr>
        <w:spacing w:after="0" w:line="259" w:lineRule="auto"/>
        <w:ind w:left="0" w:firstLine="0"/>
      </w:pPr>
      <w:r>
        <w:t xml:space="preserve"> </w:t>
      </w:r>
    </w:p>
    <w:p w14:paraId="35BC3228" w14:textId="77777777" w:rsidR="00124A58" w:rsidRDefault="006B00C7">
      <w:pPr>
        <w:ind w:left="-5" w:right="61"/>
      </w:pPr>
      <w:r>
        <w:t xml:space="preserve">Intervention should work alongside our whole school approach, aim to support the whole family and promotes sustained connection and a sense of belonging to the school, pupil’s class (learning environment), peers and classroom staff.  </w:t>
      </w:r>
    </w:p>
    <w:p w14:paraId="0FDCEEF8" w14:textId="77777777" w:rsidR="00124A58" w:rsidRDefault="006B00C7">
      <w:pPr>
        <w:spacing w:after="0" w:line="259" w:lineRule="auto"/>
        <w:ind w:left="0" w:firstLine="0"/>
      </w:pPr>
      <w:r>
        <w:t xml:space="preserve"> </w:t>
      </w:r>
    </w:p>
    <w:p w14:paraId="29C849AE" w14:textId="77777777" w:rsidR="00124A58" w:rsidRDefault="006B00C7">
      <w:pPr>
        <w:pStyle w:val="Heading1"/>
        <w:ind w:left="-5"/>
      </w:pPr>
      <w:r>
        <w:t xml:space="preserve">Monitoring and Review </w:t>
      </w:r>
    </w:p>
    <w:p w14:paraId="03BF6AC9" w14:textId="77777777" w:rsidR="00124A58" w:rsidRDefault="006B00C7">
      <w:pPr>
        <w:spacing w:after="0" w:line="259" w:lineRule="auto"/>
        <w:ind w:left="0" w:firstLine="0"/>
      </w:pPr>
      <w:r>
        <w:t xml:space="preserve"> </w:t>
      </w:r>
    </w:p>
    <w:p w14:paraId="61705AF0" w14:textId="77777777" w:rsidR="00124A58" w:rsidRDefault="006B00C7">
      <w:pPr>
        <w:ind w:left="-5" w:right="61"/>
      </w:pPr>
      <w:r>
        <w:t xml:space="preserve">The monitoring of this policy is the responsibilities of the Headteacher and Senior Leadership Team. The work of the leadership team also involves supporting colleagues in this area, being informed about current developments and providing strategic direction. This policy will be monitored annually and reviewed in line with the policy review cycle. </w:t>
      </w:r>
    </w:p>
    <w:p w14:paraId="2E5D92B0" w14:textId="77777777" w:rsidR="00124A58" w:rsidRDefault="006B00C7">
      <w:pPr>
        <w:spacing w:after="0" w:line="259" w:lineRule="auto"/>
        <w:ind w:left="0" w:firstLine="0"/>
      </w:pPr>
      <w:r>
        <w:t xml:space="preserve"> </w:t>
      </w:r>
    </w:p>
    <w:p w14:paraId="755E5A1F" w14:textId="77777777" w:rsidR="00DD2E6F" w:rsidRDefault="006B00C7">
      <w:pPr>
        <w:spacing w:after="0" w:line="252" w:lineRule="auto"/>
        <w:ind w:left="0" w:right="29" w:hanging="30"/>
      </w:pPr>
      <w:r>
        <w:rPr>
          <w:color w:val="212121"/>
        </w:rPr>
        <w:t xml:space="preserve">  </w:t>
      </w:r>
      <w:r>
        <w:rPr>
          <w:rFonts w:ascii="Arial" w:eastAsia="Arial" w:hAnsi="Arial" w:cs="Arial"/>
        </w:rPr>
        <w:t xml:space="preserve"> </w:t>
      </w: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DD2E6F" w:rsidRPr="00DD2E6F" w14:paraId="41B444A4" w14:textId="77777777" w:rsidTr="00DD2E6F">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B43F90"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0F74B29"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A0B2130"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804F83F"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Date</w:t>
            </w:r>
          </w:p>
        </w:tc>
      </w:tr>
      <w:tr w:rsidR="00DD2E6F" w:rsidRPr="00DD2E6F" w14:paraId="2A017237" w14:textId="77777777" w:rsidTr="00DD2E6F">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BA2F2B"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Chair of Governors</w:t>
            </w:r>
          </w:p>
          <w:p w14:paraId="70B04FD9"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F41FC2"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732CEB"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 </w:t>
            </w:r>
          </w:p>
          <w:p w14:paraId="338F0C3D" w14:textId="77777777" w:rsidR="00DD2E6F" w:rsidRPr="00DD2E6F" w:rsidRDefault="00DD2E6F" w:rsidP="00DD2E6F">
            <w:pPr>
              <w:spacing w:after="160" w:line="259" w:lineRule="auto"/>
              <w:ind w:left="0" w:firstLine="0"/>
              <w:rPr>
                <w:rFonts w:cs="Times New Roman"/>
                <w:color w:val="auto"/>
                <w:szCs w:val="24"/>
                <w:lang w:eastAsia="en-US"/>
              </w:rPr>
            </w:pPr>
          </w:p>
          <w:p w14:paraId="11D543F9" w14:textId="77777777" w:rsidR="00DD2E6F" w:rsidRPr="00DD2E6F" w:rsidRDefault="00DD2E6F" w:rsidP="00DD2E6F">
            <w:pPr>
              <w:spacing w:after="160" w:line="259" w:lineRule="auto"/>
              <w:ind w:left="0" w:firstLine="0"/>
              <w:rPr>
                <w:rFonts w:cs="Times New Roman"/>
                <w:color w:val="auto"/>
                <w:sz w:val="22"/>
                <w:lang w:eastAsia="en-US"/>
              </w:rPr>
            </w:pPr>
            <w:r w:rsidRPr="00DD2E6F">
              <w:rPr>
                <w:rFonts w:cs="Times New Roman"/>
                <w:noProof/>
                <w:color w:val="auto"/>
                <w:sz w:val="22"/>
              </w:rPr>
              <w:drawing>
                <wp:inline distT="0" distB="0" distL="0" distR="0" wp14:anchorId="6F333BD5" wp14:editId="1B8B527E">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3D9D69B2"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lastRenderedPageBreak/>
              <w:t> </w:t>
            </w:r>
          </w:p>
          <w:p w14:paraId="5AEC9B04"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03E1FD"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lastRenderedPageBreak/>
              <w:t>14.11.25</w:t>
            </w:r>
          </w:p>
        </w:tc>
      </w:tr>
      <w:tr w:rsidR="00DD2E6F" w:rsidRPr="00DD2E6F" w14:paraId="1C9DDCFB" w14:textId="77777777" w:rsidTr="00DD2E6F">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14877084"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Head Teacher</w:t>
            </w:r>
          </w:p>
          <w:p w14:paraId="2AF424D6"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335F803"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color w:val="auto"/>
                <w:szCs w:val="24"/>
                <w:lang w:eastAsia="en-US"/>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87875DC" w14:textId="77777777" w:rsidR="00DD2E6F" w:rsidRPr="00DD2E6F" w:rsidRDefault="00DD2E6F" w:rsidP="00DD2E6F">
            <w:pPr>
              <w:spacing w:after="160" w:line="259" w:lineRule="auto"/>
              <w:ind w:left="0" w:firstLine="0"/>
              <w:rPr>
                <w:rFonts w:cs="Times New Roman"/>
                <w:color w:val="auto"/>
                <w:szCs w:val="24"/>
                <w:lang w:eastAsia="en-US"/>
              </w:rPr>
            </w:pPr>
            <w:r w:rsidRPr="00DD2E6F">
              <w:rPr>
                <w:rFonts w:cs="Times New Roman"/>
                <w:noProof/>
                <w:color w:val="auto"/>
                <w:sz w:val="22"/>
                <w:lang w:eastAsia="en-US"/>
              </w:rPr>
              <w:drawing>
                <wp:inline distT="0" distB="0" distL="0" distR="0" wp14:anchorId="4AE865D8" wp14:editId="5097E08A">
                  <wp:extent cx="792480" cy="526406"/>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04E72FB" w14:textId="77777777" w:rsidR="00DD2E6F" w:rsidRPr="00DD2E6F" w:rsidRDefault="00DD2E6F" w:rsidP="00DD2E6F">
            <w:pPr>
              <w:spacing w:after="160" w:line="259" w:lineRule="auto"/>
              <w:ind w:left="0" w:firstLine="0"/>
              <w:rPr>
                <w:rFonts w:cs="Times New Roman"/>
                <w:color w:val="auto"/>
                <w:sz w:val="22"/>
                <w:lang w:eastAsia="en-US"/>
              </w:rPr>
            </w:pPr>
            <w:r w:rsidRPr="00DD2E6F">
              <w:rPr>
                <w:rFonts w:cs="Times New Roman"/>
                <w:color w:val="auto"/>
                <w:sz w:val="22"/>
                <w:lang w:eastAsia="en-US"/>
              </w:rPr>
              <w:t>14.11.25</w:t>
            </w:r>
          </w:p>
        </w:tc>
      </w:tr>
      <w:tr w:rsidR="00DD2E6F" w:rsidRPr="00DD2E6F" w14:paraId="755DDCE5" w14:textId="77777777" w:rsidTr="00DD2E6F">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3868F789" w14:textId="2FBEA27F" w:rsidR="00DD2E6F" w:rsidRPr="00DD2E6F" w:rsidRDefault="00DD2E6F" w:rsidP="00DD2E6F">
            <w:pPr>
              <w:spacing w:after="160" w:line="259" w:lineRule="auto"/>
              <w:ind w:left="0" w:firstLine="0"/>
              <w:rPr>
                <w:rFonts w:cs="Times New Roman"/>
                <w:color w:val="auto"/>
                <w:szCs w:val="24"/>
                <w:lang w:eastAsia="en-US"/>
              </w:rPr>
            </w:pPr>
            <w:r>
              <w:rPr>
                <w:rFonts w:cs="Times New Roman"/>
                <w:color w:val="auto"/>
                <w:szCs w:val="24"/>
                <w:lang w:eastAsia="en-US"/>
              </w:rPr>
              <w:t xml:space="preserve">Review date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DED0BAD" w14:textId="15E38729" w:rsidR="00DD2E6F" w:rsidRPr="00DD2E6F" w:rsidRDefault="00DD2E6F" w:rsidP="00DD2E6F">
            <w:pPr>
              <w:spacing w:after="160" w:line="259" w:lineRule="auto"/>
              <w:ind w:left="0" w:firstLine="0"/>
              <w:rPr>
                <w:rFonts w:cs="Times New Roman"/>
                <w:color w:val="auto"/>
                <w:szCs w:val="24"/>
                <w:lang w:eastAsia="en-US"/>
              </w:rPr>
            </w:pPr>
            <w:r>
              <w:rPr>
                <w:rFonts w:cs="Times New Roman"/>
                <w:color w:val="auto"/>
                <w:szCs w:val="24"/>
                <w:lang w:eastAsia="en-US"/>
              </w:rPr>
              <w:t>14.11.</w:t>
            </w:r>
            <w:r w:rsidR="00FC5623">
              <w:rPr>
                <w:rFonts w:cs="Times New Roman"/>
                <w:color w:val="auto"/>
                <w:szCs w:val="24"/>
                <w:lang w:eastAsia="en-US"/>
              </w:rPr>
              <w:t>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9E5BB91" w14:textId="77777777" w:rsidR="00DD2E6F" w:rsidRPr="00DD2E6F" w:rsidRDefault="00DD2E6F" w:rsidP="00DD2E6F">
            <w:pPr>
              <w:spacing w:after="160" w:line="259" w:lineRule="auto"/>
              <w:ind w:left="0" w:firstLine="0"/>
              <w:rPr>
                <w:rFonts w:cs="Times New Roman"/>
                <w:noProof/>
                <w:color w:val="auto"/>
                <w:sz w:val="22"/>
                <w:lang w:eastAsia="en-US"/>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7D59B411" w14:textId="77777777" w:rsidR="00DD2E6F" w:rsidRPr="00DD2E6F" w:rsidRDefault="00DD2E6F" w:rsidP="00DD2E6F">
            <w:pPr>
              <w:spacing w:after="160" w:line="259" w:lineRule="auto"/>
              <w:ind w:left="0" w:firstLine="0"/>
              <w:rPr>
                <w:rFonts w:cs="Times New Roman"/>
                <w:color w:val="auto"/>
                <w:sz w:val="22"/>
                <w:lang w:eastAsia="en-US"/>
              </w:rPr>
            </w:pPr>
          </w:p>
        </w:tc>
      </w:tr>
    </w:tbl>
    <w:p w14:paraId="56D13A2F" w14:textId="5E8026D3" w:rsidR="00124A58" w:rsidRDefault="00124A58">
      <w:pPr>
        <w:spacing w:after="0" w:line="252" w:lineRule="auto"/>
        <w:ind w:left="0" w:right="29" w:hanging="30"/>
      </w:pPr>
    </w:p>
    <w:sectPr w:rsidR="00124A58">
      <w:headerReference w:type="even" r:id="rId13"/>
      <w:headerReference w:type="default" r:id="rId14"/>
      <w:footerReference w:type="even" r:id="rId15"/>
      <w:footerReference w:type="default" r:id="rId16"/>
      <w:headerReference w:type="first" r:id="rId17"/>
      <w:footerReference w:type="first" r:id="rId18"/>
      <w:pgSz w:w="11905" w:h="16840"/>
      <w:pgMar w:top="1448" w:right="1736" w:bottom="1481" w:left="180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A845E" w14:textId="77777777" w:rsidR="00BD41CF" w:rsidRDefault="00BD41CF">
      <w:pPr>
        <w:spacing w:after="0" w:line="240" w:lineRule="auto"/>
      </w:pPr>
      <w:r>
        <w:separator/>
      </w:r>
    </w:p>
  </w:endnote>
  <w:endnote w:type="continuationSeparator" w:id="0">
    <w:p w14:paraId="080BAAB7" w14:textId="77777777" w:rsidR="00BD41CF" w:rsidRDefault="00BD4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A2EB" w14:textId="77777777" w:rsidR="00124A58" w:rsidRDefault="006B00C7">
    <w:pPr>
      <w:spacing w:after="0" w:line="259" w:lineRule="auto"/>
      <w:ind w:left="-1801" w:right="10169" w:firstLine="0"/>
    </w:pPr>
    <w:r>
      <w:rPr>
        <w:noProof/>
        <w:sz w:val="22"/>
      </w:rPr>
      <mc:AlternateContent>
        <mc:Choice Requires="wpg">
          <w:drawing>
            <wp:anchor distT="0" distB="0" distL="114300" distR="114300" simplePos="0" relativeHeight="251664384" behindDoc="0" locked="0" layoutInCell="1" allowOverlap="1" wp14:anchorId="43D2BF9B" wp14:editId="070D7C79">
              <wp:simplePos x="0" y="0"/>
              <wp:positionH relativeFrom="page">
                <wp:posOffset>304800</wp:posOffset>
              </wp:positionH>
              <wp:positionV relativeFrom="page">
                <wp:posOffset>10363200</wp:posOffset>
              </wp:positionV>
              <wp:extent cx="6953250" cy="28575"/>
              <wp:effectExtent l="0" t="0" r="0" b="0"/>
              <wp:wrapSquare wrapText="bothSides"/>
              <wp:docPr id="13449" name="Group 13449"/>
              <wp:cNvGraphicFramePr/>
              <a:graphic xmlns:a="http://schemas.openxmlformats.org/drawingml/2006/main">
                <a:graphicData uri="http://schemas.microsoft.com/office/word/2010/wordprocessingGroup">
                  <wpg:wgp>
                    <wpg:cNvGrpSpPr/>
                    <wpg:grpSpPr>
                      <a:xfrm>
                        <a:off x="0" y="0"/>
                        <a:ext cx="6953250" cy="28575"/>
                        <a:chOff x="0" y="0"/>
                        <a:chExt cx="6953250" cy="28575"/>
                      </a:xfrm>
                    </wpg:grpSpPr>
                    <wps:wsp>
                      <wps:cNvPr id="14052" name="Shape 14052"/>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53" name="Shape 14053"/>
                      <wps:cNvSpPr/>
                      <wps:spPr>
                        <a:xfrm>
                          <a:off x="28575" y="0"/>
                          <a:ext cx="6896100" cy="28575"/>
                        </a:xfrm>
                        <a:custGeom>
                          <a:avLst/>
                          <a:gdLst/>
                          <a:ahLst/>
                          <a:cxnLst/>
                          <a:rect l="0" t="0" r="0" b="0"/>
                          <a:pathLst>
                            <a:path w="6896100" h="28575">
                              <a:moveTo>
                                <a:pt x="0" y="0"/>
                              </a:moveTo>
                              <a:lnTo>
                                <a:pt x="6896100" y="0"/>
                              </a:lnTo>
                              <a:lnTo>
                                <a:pt x="6896100"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54" name="Shape 14054"/>
                      <wps:cNvSpPr/>
                      <wps:spPr>
                        <a:xfrm>
                          <a:off x="6924675"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49" style="width:547.5pt;height:2.25pt;position:absolute;mso-position-horizontal-relative:page;mso-position-horizontal:absolute;margin-left:24pt;mso-position-vertical-relative:page;margin-top:816pt;" coordsize="69532,285">
              <v:shape id="Shape 14055" style="position:absolute;width:285;height:285;left:0;top:0;" coordsize="28575,28575" path="m0,0l28575,0l28575,28575l0,28575l0,0">
                <v:stroke weight="0pt" endcap="flat" joinstyle="miter" miterlimit="10" on="false" color="#000000" opacity="0"/>
                <v:fill on="true" color="#4f81bd"/>
              </v:shape>
              <v:shape id="Shape 14056" style="position:absolute;width:68961;height:285;left:285;top:0;" coordsize="6896100,28575" path="m0,0l6896100,0l6896100,28575l0,28575l0,0">
                <v:stroke weight="0pt" endcap="flat" joinstyle="miter" miterlimit="10" on="false" color="#000000" opacity="0"/>
                <v:fill on="true" color="#4f81bd"/>
              </v:shape>
              <v:shape id="Shape 14057" style="position:absolute;width:285;height:285;left:69246;top:0;" coordsize="28575,28575" path="m0,0l28575,0l28575,28575l0,28575l0,0">
                <v:stroke weight="0pt" endcap="flat" joinstyle="miter" miterlimit="10" on="false" color="#000000" opacity="0"/>
                <v:fill on="true" color="#4f81bd"/>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A21F3" w14:textId="77777777" w:rsidR="00124A58" w:rsidRDefault="006B00C7">
    <w:pPr>
      <w:spacing w:after="0" w:line="259" w:lineRule="auto"/>
      <w:ind w:left="-1801" w:right="10169" w:firstLine="0"/>
    </w:pPr>
    <w:r>
      <w:rPr>
        <w:noProof/>
        <w:sz w:val="22"/>
      </w:rPr>
      <mc:AlternateContent>
        <mc:Choice Requires="wpg">
          <w:drawing>
            <wp:anchor distT="0" distB="0" distL="114300" distR="114300" simplePos="0" relativeHeight="251665408" behindDoc="0" locked="0" layoutInCell="1" allowOverlap="1" wp14:anchorId="2B6CD54C" wp14:editId="093F85F3">
              <wp:simplePos x="0" y="0"/>
              <wp:positionH relativeFrom="page">
                <wp:posOffset>304800</wp:posOffset>
              </wp:positionH>
              <wp:positionV relativeFrom="page">
                <wp:posOffset>10363200</wp:posOffset>
              </wp:positionV>
              <wp:extent cx="6953250" cy="28575"/>
              <wp:effectExtent l="0" t="0" r="0" b="0"/>
              <wp:wrapSquare wrapText="bothSides"/>
              <wp:docPr id="13430" name="Group 13430"/>
              <wp:cNvGraphicFramePr/>
              <a:graphic xmlns:a="http://schemas.openxmlformats.org/drawingml/2006/main">
                <a:graphicData uri="http://schemas.microsoft.com/office/word/2010/wordprocessingGroup">
                  <wpg:wgp>
                    <wpg:cNvGrpSpPr/>
                    <wpg:grpSpPr>
                      <a:xfrm>
                        <a:off x="0" y="0"/>
                        <a:ext cx="6953250" cy="28575"/>
                        <a:chOff x="0" y="0"/>
                        <a:chExt cx="6953250" cy="28575"/>
                      </a:xfrm>
                    </wpg:grpSpPr>
                    <wps:wsp>
                      <wps:cNvPr id="14046" name="Shape 14046"/>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47" name="Shape 14047"/>
                      <wps:cNvSpPr/>
                      <wps:spPr>
                        <a:xfrm>
                          <a:off x="28575" y="0"/>
                          <a:ext cx="6896100" cy="28575"/>
                        </a:xfrm>
                        <a:custGeom>
                          <a:avLst/>
                          <a:gdLst/>
                          <a:ahLst/>
                          <a:cxnLst/>
                          <a:rect l="0" t="0" r="0" b="0"/>
                          <a:pathLst>
                            <a:path w="6896100" h="28575">
                              <a:moveTo>
                                <a:pt x="0" y="0"/>
                              </a:moveTo>
                              <a:lnTo>
                                <a:pt x="6896100" y="0"/>
                              </a:lnTo>
                              <a:lnTo>
                                <a:pt x="6896100"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48" name="Shape 14048"/>
                      <wps:cNvSpPr/>
                      <wps:spPr>
                        <a:xfrm>
                          <a:off x="6924675"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30" style="width:547.5pt;height:2.25pt;position:absolute;mso-position-horizontal-relative:page;mso-position-horizontal:absolute;margin-left:24pt;mso-position-vertical-relative:page;margin-top:816pt;" coordsize="69532,285">
              <v:shape id="Shape 14049" style="position:absolute;width:285;height:285;left:0;top:0;" coordsize="28575,28575" path="m0,0l28575,0l28575,28575l0,28575l0,0">
                <v:stroke weight="0pt" endcap="flat" joinstyle="miter" miterlimit="10" on="false" color="#000000" opacity="0"/>
                <v:fill on="true" color="#4f81bd"/>
              </v:shape>
              <v:shape id="Shape 14050" style="position:absolute;width:68961;height:285;left:285;top:0;" coordsize="6896100,28575" path="m0,0l6896100,0l6896100,28575l0,28575l0,0">
                <v:stroke weight="0pt" endcap="flat" joinstyle="miter" miterlimit="10" on="false" color="#000000" opacity="0"/>
                <v:fill on="true" color="#4f81bd"/>
              </v:shape>
              <v:shape id="Shape 14051" style="position:absolute;width:285;height:285;left:69246;top:0;" coordsize="28575,28575" path="m0,0l28575,0l28575,28575l0,28575l0,0">
                <v:stroke weight="0pt" endcap="flat" joinstyle="miter" miterlimit="10" on="false" color="#000000" opacity="0"/>
                <v:fill on="true" color="#4f81bd"/>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8083C" w14:textId="77777777" w:rsidR="00124A58" w:rsidRDefault="006B00C7">
    <w:pPr>
      <w:spacing w:after="0" w:line="259" w:lineRule="auto"/>
      <w:ind w:left="-1801" w:right="10169" w:firstLine="0"/>
    </w:pPr>
    <w:r>
      <w:rPr>
        <w:noProof/>
        <w:sz w:val="22"/>
      </w:rPr>
      <mc:AlternateContent>
        <mc:Choice Requires="wpg">
          <w:drawing>
            <wp:anchor distT="0" distB="0" distL="114300" distR="114300" simplePos="0" relativeHeight="251666432" behindDoc="0" locked="0" layoutInCell="1" allowOverlap="1" wp14:anchorId="1028A311" wp14:editId="02047EF9">
              <wp:simplePos x="0" y="0"/>
              <wp:positionH relativeFrom="page">
                <wp:posOffset>304800</wp:posOffset>
              </wp:positionH>
              <wp:positionV relativeFrom="page">
                <wp:posOffset>10363200</wp:posOffset>
              </wp:positionV>
              <wp:extent cx="6953250" cy="28575"/>
              <wp:effectExtent l="0" t="0" r="0" b="0"/>
              <wp:wrapSquare wrapText="bothSides"/>
              <wp:docPr id="13411" name="Group 13411"/>
              <wp:cNvGraphicFramePr/>
              <a:graphic xmlns:a="http://schemas.openxmlformats.org/drawingml/2006/main">
                <a:graphicData uri="http://schemas.microsoft.com/office/word/2010/wordprocessingGroup">
                  <wpg:wgp>
                    <wpg:cNvGrpSpPr/>
                    <wpg:grpSpPr>
                      <a:xfrm>
                        <a:off x="0" y="0"/>
                        <a:ext cx="6953250" cy="28575"/>
                        <a:chOff x="0" y="0"/>
                        <a:chExt cx="6953250" cy="28575"/>
                      </a:xfrm>
                    </wpg:grpSpPr>
                    <wps:wsp>
                      <wps:cNvPr id="14040" name="Shape 14040"/>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41" name="Shape 14041"/>
                      <wps:cNvSpPr/>
                      <wps:spPr>
                        <a:xfrm>
                          <a:off x="28575" y="0"/>
                          <a:ext cx="6896100" cy="28575"/>
                        </a:xfrm>
                        <a:custGeom>
                          <a:avLst/>
                          <a:gdLst/>
                          <a:ahLst/>
                          <a:cxnLst/>
                          <a:rect l="0" t="0" r="0" b="0"/>
                          <a:pathLst>
                            <a:path w="6896100" h="28575">
                              <a:moveTo>
                                <a:pt x="0" y="0"/>
                              </a:moveTo>
                              <a:lnTo>
                                <a:pt x="6896100" y="0"/>
                              </a:lnTo>
                              <a:lnTo>
                                <a:pt x="6896100"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42" name="Shape 14042"/>
                      <wps:cNvSpPr/>
                      <wps:spPr>
                        <a:xfrm>
                          <a:off x="6924675"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11" style="width:547.5pt;height:2.25pt;position:absolute;mso-position-horizontal-relative:page;mso-position-horizontal:absolute;margin-left:24pt;mso-position-vertical-relative:page;margin-top:816pt;" coordsize="69532,285">
              <v:shape id="Shape 14043" style="position:absolute;width:285;height:285;left:0;top:0;" coordsize="28575,28575" path="m0,0l28575,0l28575,28575l0,28575l0,0">
                <v:stroke weight="0pt" endcap="flat" joinstyle="miter" miterlimit="10" on="false" color="#000000" opacity="0"/>
                <v:fill on="true" color="#4f81bd"/>
              </v:shape>
              <v:shape id="Shape 14044" style="position:absolute;width:68961;height:285;left:285;top:0;" coordsize="6896100,28575" path="m0,0l6896100,0l6896100,28575l0,28575l0,0">
                <v:stroke weight="0pt" endcap="flat" joinstyle="miter" miterlimit="10" on="false" color="#000000" opacity="0"/>
                <v:fill on="true" color="#4f81bd"/>
              </v:shape>
              <v:shape id="Shape 14045" style="position:absolute;width:285;height:285;left:69246;top:0;" coordsize="28575,28575" path="m0,0l28575,0l28575,28575l0,28575l0,0">
                <v:stroke weight="0pt" endcap="flat" joinstyle="miter" miterlimit="10" on="false" color="#000000" opacity="0"/>
                <v:fill on="true" color="#4f81bd"/>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E43BE" w14:textId="77777777" w:rsidR="00BD41CF" w:rsidRDefault="00BD41CF">
      <w:pPr>
        <w:spacing w:after="0" w:line="240" w:lineRule="auto"/>
      </w:pPr>
      <w:r>
        <w:separator/>
      </w:r>
    </w:p>
  </w:footnote>
  <w:footnote w:type="continuationSeparator" w:id="0">
    <w:p w14:paraId="19B6F6B3" w14:textId="77777777" w:rsidR="00BD41CF" w:rsidRDefault="00BD4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7576" w14:textId="77777777" w:rsidR="00124A58" w:rsidRDefault="006B00C7">
    <w:pPr>
      <w:spacing w:after="0" w:line="259" w:lineRule="auto"/>
      <w:ind w:left="-1801" w:right="10169" w:firstLine="0"/>
    </w:pPr>
    <w:r>
      <w:rPr>
        <w:noProof/>
        <w:sz w:val="22"/>
      </w:rPr>
      <mc:AlternateContent>
        <mc:Choice Requires="wpg">
          <w:drawing>
            <wp:anchor distT="0" distB="0" distL="114300" distR="114300" simplePos="0" relativeHeight="251658240" behindDoc="0" locked="0" layoutInCell="1" allowOverlap="1" wp14:anchorId="0DA99063" wp14:editId="3D14EEF2">
              <wp:simplePos x="0" y="0"/>
              <wp:positionH relativeFrom="page">
                <wp:posOffset>304800</wp:posOffset>
              </wp:positionH>
              <wp:positionV relativeFrom="page">
                <wp:posOffset>304800</wp:posOffset>
              </wp:positionV>
              <wp:extent cx="6953250" cy="28575"/>
              <wp:effectExtent l="0" t="0" r="0" b="0"/>
              <wp:wrapSquare wrapText="bothSides"/>
              <wp:docPr id="13438" name="Group 13438"/>
              <wp:cNvGraphicFramePr/>
              <a:graphic xmlns:a="http://schemas.openxmlformats.org/drawingml/2006/main">
                <a:graphicData uri="http://schemas.microsoft.com/office/word/2010/wordprocessingGroup">
                  <wpg:wgp>
                    <wpg:cNvGrpSpPr/>
                    <wpg:grpSpPr>
                      <a:xfrm>
                        <a:off x="0" y="0"/>
                        <a:ext cx="6953250" cy="28575"/>
                        <a:chOff x="0" y="0"/>
                        <a:chExt cx="6953250" cy="28575"/>
                      </a:xfrm>
                    </wpg:grpSpPr>
                    <wps:wsp>
                      <wps:cNvPr id="14030" name="Shape 14030"/>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31" name="Shape 14031"/>
                      <wps:cNvSpPr/>
                      <wps:spPr>
                        <a:xfrm>
                          <a:off x="28575" y="0"/>
                          <a:ext cx="6896100" cy="28575"/>
                        </a:xfrm>
                        <a:custGeom>
                          <a:avLst/>
                          <a:gdLst/>
                          <a:ahLst/>
                          <a:cxnLst/>
                          <a:rect l="0" t="0" r="0" b="0"/>
                          <a:pathLst>
                            <a:path w="6896100" h="28575">
                              <a:moveTo>
                                <a:pt x="0" y="0"/>
                              </a:moveTo>
                              <a:lnTo>
                                <a:pt x="6896100" y="0"/>
                              </a:lnTo>
                              <a:lnTo>
                                <a:pt x="6896100"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32" name="Shape 14032"/>
                      <wps:cNvSpPr/>
                      <wps:spPr>
                        <a:xfrm>
                          <a:off x="6924675"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38" style="width:547.5pt;height:2.25pt;position:absolute;mso-position-horizontal-relative:page;mso-position-horizontal:absolute;margin-left:24pt;mso-position-vertical-relative:page;margin-top:24pt;" coordsize="69532,285">
              <v:shape id="Shape 14033" style="position:absolute;width:285;height:285;left:0;top:0;" coordsize="28575,28575" path="m0,0l28575,0l28575,28575l0,28575l0,0">
                <v:stroke weight="0pt" endcap="flat" joinstyle="miter" miterlimit="10" on="false" color="#000000" opacity="0"/>
                <v:fill on="true" color="#4f81bd"/>
              </v:shape>
              <v:shape id="Shape 14034" style="position:absolute;width:68961;height:285;left:285;top:0;" coordsize="6896100,28575" path="m0,0l6896100,0l6896100,28575l0,28575l0,0">
                <v:stroke weight="0pt" endcap="flat" joinstyle="miter" miterlimit="10" on="false" color="#000000" opacity="0"/>
                <v:fill on="true" color="#4f81bd"/>
              </v:shape>
              <v:shape id="Shape 14035" style="position:absolute;width:285;height:285;left:69246;top:0;" coordsize="28575,28575" path="m0,0l28575,0l28575,28575l0,28575l0,0">
                <v:stroke weight="0pt" endcap="flat" joinstyle="miter" miterlimit="10" on="false" color="#000000" opacity="0"/>
                <v:fill on="true" color="#4f81bd"/>
              </v:shape>
              <w10:wrap type="square"/>
            </v:group>
          </w:pict>
        </mc:Fallback>
      </mc:AlternateContent>
    </w:r>
  </w:p>
  <w:p w14:paraId="548F19BD" w14:textId="77777777" w:rsidR="00124A58" w:rsidRDefault="006B00C7">
    <w:r>
      <w:rPr>
        <w:noProof/>
        <w:sz w:val="22"/>
      </w:rPr>
      <mc:AlternateContent>
        <mc:Choice Requires="wpg">
          <w:drawing>
            <wp:anchor distT="0" distB="0" distL="114300" distR="114300" simplePos="0" relativeHeight="251659264" behindDoc="1" locked="0" layoutInCell="1" allowOverlap="1" wp14:anchorId="671F909B" wp14:editId="40FB6A38">
              <wp:simplePos x="0" y="0"/>
              <wp:positionH relativeFrom="page">
                <wp:posOffset>304800</wp:posOffset>
              </wp:positionH>
              <wp:positionV relativeFrom="page">
                <wp:posOffset>333375</wp:posOffset>
              </wp:positionV>
              <wp:extent cx="6953250" cy="10029825"/>
              <wp:effectExtent l="0" t="0" r="0" b="0"/>
              <wp:wrapNone/>
              <wp:docPr id="13442" name="Group 13442"/>
              <wp:cNvGraphicFramePr/>
              <a:graphic xmlns:a="http://schemas.openxmlformats.org/drawingml/2006/main">
                <a:graphicData uri="http://schemas.microsoft.com/office/word/2010/wordprocessingGroup">
                  <wpg:wgp>
                    <wpg:cNvGrpSpPr/>
                    <wpg:grpSpPr>
                      <a:xfrm>
                        <a:off x="0" y="0"/>
                        <a:ext cx="6953250" cy="10029825"/>
                        <a:chOff x="0" y="0"/>
                        <a:chExt cx="6953250" cy="10029825"/>
                      </a:xfrm>
                    </wpg:grpSpPr>
                    <wps:wsp>
                      <wps:cNvPr id="14036" name="Shape 14036"/>
                      <wps:cNvSpPr/>
                      <wps:spPr>
                        <a:xfrm>
                          <a:off x="0" y="0"/>
                          <a:ext cx="28575" cy="10029825"/>
                        </a:xfrm>
                        <a:custGeom>
                          <a:avLst/>
                          <a:gdLst/>
                          <a:ahLst/>
                          <a:cxnLst/>
                          <a:rect l="0" t="0" r="0" b="0"/>
                          <a:pathLst>
                            <a:path w="28575" h="10029825">
                              <a:moveTo>
                                <a:pt x="0" y="0"/>
                              </a:moveTo>
                              <a:lnTo>
                                <a:pt x="28575" y="0"/>
                              </a:lnTo>
                              <a:lnTo>
                                <a:pt x="28575" y="10029825"/>
                              </a:lnTo>
                              <a:lnTo>
                                <a:pt x="0" y="1002982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37" name="Shape 14037"/>
                      <wps:cNvSpPr/>
                      <wps:spPr>
                        <a:xfrm>
                          <a:off x="6924675" y="0"/>
                          <a:ext cx="28575" cy="10029825"/>
                        </a:xfrm>
                        <a:custGeom>
                          <a:avLst/>
                          <a:gdLst/>
                          <a:ahLst/>
                          <a:cxnLst/>
                          <a:rect l="0" t="0" r="0" b="0"/>
                          <a:pathLst>
                            <a:path w="28575" h="10029825">
                              <a:moveTo>
                                <a:pt x="0" y="0"/>
                              </a:moveTo>
                              <a:lnTo>
                                <a:pt x="28575" y="0"/>
                              </a:lnTo>
                              <a:lnTo>
                                <a:pt x="28575" y="10029825"/>
                              </a:lnTo>
                              <a:lnTo>
                                <a:pt x="0" y="1002982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42" style="width:547.5pt;height:789.75pt;position:absolute;z-index:-2147483648;mso-position-horizontal-relative:page;mso-position-horizontal:absolute;margin-left:24pt;mso-position-vertical-relative:page;margin-top:26.25pt;" coordsize="69532,100298">
              <v:shape id="Shape 14038" style="position:absolute;width:285;height:100298;left:0;top:0;" coordsize="28575,10029825" path="m0,0l28575,0l28575,10029825l0,10029825l0,0">
                <v:stroke weight="0pt" endcap="flat" joinstyle="miter" miterlimit="10" on="false" color="#000000" opacity="0"/>
                <v:fill on="true" color="#4f81bd"/>
              </v:shape>
              <v:shape id="Shape 14039" style="position:absolute;width:285;height:100298;left:69246;top:0;" coordsize="28575,10029825" path="m0,0l28575,0l28575,10029825l0,10029825l0,0">
                <v:stroke weight="0pt" endcap="flat" joinstyle="miter" miterlimit="10" on="false" color="#000000" opacity="0"/>
                <v:fill on="true" color="#4f81bd"/>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83176" w14:textId="77777777" w:rsidR="00124A58" w:rsidRDefault="006B00C7">
    <w:pPr>
      <w:spacing w:after="0" w:line="259" w:lineRule="auto"/>
      <w:ind w:left="-1801" w:right="10169" w:firstLine="0"/>
    </w:pPr>
    <w:r>
      <w:rPr>
        <w:noProof/>
        <w:sz w:val="22"/>
      </w:rPr>
      <mc:AlternateContent>
        <mc:Choice Requires="wpg">
          <w:drawing>
            <wp:anchor distT="0" distB="0" distL="114300" distR="114300" simplePos="0" relativeHeight="251660288" behindDoc="0" locked="0" layoutInCell="1" allowOverlap="1" wp14:anchorId="0826AD01" wp14:editId="4EC7BDDA">
              <wp:simplePos x="0" y="0"/>
              <wp:positionH relativeFrom="page">
                <wp:posOffset>304800</wp:posOffset>
              </wp:positionH>
              <wp:positionV relativeFrom="page">
                <wp:posOffset>304800</wp:posOffset>
              </wp:positionV>
              <wp:extent cx="6953250" cy="28575"/>
              <wp:effectExtent l="0" t="0" r="0" b="0"/>
              <wp:wrapSquare wrapText="bothSides"/>
              <wp:docPr id="13419" name="Group 13419"/>
              <wp:cNvGraphicFramePr/>
              <a:graphic xmlns:a="http://schemas.openxmlformats.org/drawingml/2006/main">
                <a:graphicData uri="http://schemas.microsoft.com/office/word/2010/wordprocessingGroup">
                  <wpg:wgp>
                    <wpg:cNvGrpSpPr/>
                    <wpg:grpSpPr>
                      <a:xfrm>
                        <a:off x="0" y="0"/>
                        <a:ext cx="6953250" cy="28575"/>
                        <a:chOff x="0" y="0"/>
                        <a:chExt cx="6953250" cy="28575"/>
                      </a:xfrm>
                    </wpg:grpSpPr>
                    <wps:wsp>
                      <wps:cNvPr id="14020" name="Shape 14020"/>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21" name="Shape 14021"/>
                      <wps:cNvSpPr/>
                      <wps:spPr>
                        <a:xfrm>
                          <a:off x="28575" y="0"/>
                          <a:ext cx="6896100" cy="28575"/>
                        </a:xfrm>
                        <a:custGeom>
                          <a:avLst/>
                          <a:gdLst/>
                          <a:ahLst/>
                          <a:cxnLst/>
                          <a:rect l="0" t="0" r="0" b="0"/>
                          <a:pathLst>
                            <a:path w="6896100" h="28575">
                              <a:moveTo>
                                <a:pt x="0" y="0"/>
                              </a:moveTo>
                              <a:lnTo>
                                <a:pt x="6896100" y="0"/>
                              </a:lnTo>
                              <a:lnTo>
                                <a:pt x="6896100"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22" name="Shape 14022"/>
                      <wps:cNvSpPr/>
                      <wps:spPr>
                        <a:xfrm>
                          <a:off x="6924675"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19" style="width:547.5pt;height:2.25pt;position:absolute;mso-position-horizontal-relative:page;mso-position-horizontal:absolute;margin-left:24pt;mso-position-vertical-relative:page;margin-top:24pt;" coordsize="69532,285">
              <v:shape id="Shape 14023" style="position:absolute;width:285;height:285;left:0;top:0;" coordsize="28575,28575" path="m0,0l28575,0l28575,28575l0,28575l0,0">
                <v:stroke weight="0pt" endcap="flat" joinstyle="miter" miterlimit="10" on="false" color="#000000" opacity="0"/>
                <v:fill on="true" color="#4f81bd"/>
              </v:shape>
              <v:shape id="Shape 14024" style="position:absolute;width:68961;height:285;left:285;top:0;" coordsize="6896100,28575" path="m0,0l6896100,0l6896100,28575l0,28575l0,0">
                <v:stroke weight="0pt" endcap="flat" joinstyle="miter" miterlimit="10" on="false" color="#000000" opacity="0"/>
                <v:fill on="true" color="#4f81bd"/>
              </v:shape>
              <v:shape id="Shape 14025" style="position:absolute;width:285;height:285;left:69246;top:0;" coordsize="28575,28575" path="m0,0l28575,0l28575,28575l0,28575l0,0">
                <v:stroke weight="0pt" endcap="flat" joinstyle="miter" miterlimit="10" on="false" color="#000000" opacity="0"/>
                <v:fill on="true" color="#4f81bd"/>
              </v:shape>
              <w10:wrap type="square"/>
            </v:group>
          </w:pict>
        </mc:Fallback>
      </mc:AlternateContent>
    </w:r>
  </w:p>
  <w:p w14:paraId="68CE496A" w14:textId="77777777" w:rsidR="00124A58" w:rsidRDefault="006B00C7">
    <w:r>
      <w:rPr>
        <w:noProof/>
        <w:sz w:val="22"/>
      </w:rPr>
      <mc:AlternateContent>
        <mc:Choice Requires="wpg">
          <w:drawing>
            <wp:anchor distT="0" distB="0" distL="114300" distR="114300" simplePos="0" relativeHeight="251661312" behindDoc="1" locked="0" layoutInCell="1" allowOverlap="1" wp14:anchorId="5FCB40C4" wp14:editId="1380809D">
              <wp:simplePos x="0" y="0"/>
              <wp:positionH relativeFrom="page">
                <wp:posOffset>304800</wp:posOffset>
              </wp:positionH>
              <wp:positionV relativeFrom="page">
                <wp:posOffset>333375</wp:posOffset>
              </wp:positionV>
              <wp:extent cx="6953250" cy="10029825"/>
              <wp:effectExtent l="0" t="0" r="0" b="0"/>
              <wp:wrapNone/>
              <wp:docPr id="13423" name="Group 13423"/>
              <wp:cNvGraphicFramePr/>
              <a:graphic xmlns:a="http://schemas.openxmlformats.org/drawingml/2006/main">
                <a:graphicData uri="http://schemas.microsoft.com/office/word/2010/wordprocessingGroup">
                  <wpg:wgp>
                    <wpg:cNvGrpSpPr/>
                    <wpg:grpSpPr>
                      <a:xfrm>
                        <a:off x="0" y="0"/>
                        <a:ext cx="6953250" cy="10029825"/>
                        <a:chOff x="0" y="0"/>
                        <a:chExt cx="6953250" cy="10029825"/>
                      </a:xfrm>
                    </wpg:grpSpPr>
                    <wps:wsp>
                      <wps:cNvPr id="14026" name="Shape 14026"/>
                      <wps:cNvSpPr/>
                      <wps:spPr>
                        <a:xfrm>
                          <a:off x="0" y="0"/>
                          <a:ext cx="28575" cy="10029825"/>
                        </a:xfrm>
                        <a:custGeom>
                          <a:avLst/>
                          <a:gdLst/>
                          <a:ahLst/>
                          <a:cxnLst/>
                          <a:rect l="0" t="0" r="0" b="0"/>
                          <a:pathLst>
                            <a:path w="28575" h="10029825">
                              <a:moveTo>
                                <a:pt x="0" y="0"/>
                              </a:moveTo>
                              <a:lnTo>
                                <a:pt x="28575" y="0"/>
                              </a:lnTo>
                              <a:lnTo>
                                <a:pt x="28575" y="10029825"/>
                              </a:lnTo>
                              <a:lnTo>
                                <a:pt x="0" y="1002982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27" name="Shape 14027"/>
                      <wps:cNvSpPr/>
                      <wps:spPr>
                        <a:xfrm>
                          <a:off x="6924675" y="0"/>
                          <a:ext cx="28575" cy="10029825"/>
                        </a:xfrm>
                        <a:custGeom>
                          <a:avLst/>
                          <a:gdLst/>
                          <a:ahLst/>
                          <a:cxnLst/>
                          <a:rect l="0" t="0" r="0" b="0"/>
                          <a:pathLst>
                            <a:path w="28575" h="10029825">
                              <a:moveTo>
                                <a:pt x="0" y="0"/>
                              </a:moveTo>
                              <a:lnTo>
                                <a:pt x="28575" y="0"/>
                              </a:lnTo>
                              <a:lnTo>
                                <a:pt x="28575" y="10029825"/>
                              </a:lnTo>
                              <a:lnTo>
                                <a:pt x="0" y="1002982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23" style="width:547.5pt;height:789.75pt;position:absolute;z-index:-2147483648;mso-position-horizontal-relative:page;mso-position-horizontal:absolute;margin-left:24pt;mso-position-vertical-relative:page;margin-top:26.25pt;" coordsize="69532,100298">
              <v:shape id="Shape 14028" style="position:absolute;width:285;height:100298;left:0;top:0;" coordsize="28575,10029825" path="m0,0l28575,0l28575,10029825l0,10029825l0,0">
                <v:stroke weight="0pt" endcap="flat" joinstyle="miter" miterlimit="10" on="false" color="#000000" opacity="0"/>
                <v:fill on="true" color="#4f81bd"/>
              </v:shape>
              <v:shape id="Shape 14029" style="position:absolute;width:285;height:100298;left:69246;top:0;" coordsize="28575,10029825" path="m0,0l28575,0l28575,10029825l0,10029825l0,0">
                <v:stroke weight="0pt" endcap="flat" joinstyle="miter" miterlimit="10" on="false" color="#000000" opacity="0"/>
                <v:fill on="true" color="#4f81bd"/>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A5DBD" w14:textId="77777777" w:rsidR="00124A58" w:rsidRDefault="006B00C7">
    <w:pPr>
      <w:spacing w:after="0" w:line="259" w:lineRule="auto"/>
      <w:ind w:left="-1801" w:right="10169" w:firstLine="0"/>
    </w:pPr>
    <w:r>
      <w:rPr>
        <w:noProof/>
        <w:sz w:val="22"/>
      </w:rPr>
      <mc:AlternateContent>
        <mc:Choice Requires="wpg">
          <w:drawing>
            <wp:anchor distT="0" distB="0" distL="114300" distR="114300" simplePos="0" relativeHeight="251662336" behindDoc="0" locked="0" layoutInCell="1" allowOverlap="1" wp14:anchorId="65027DBD" wp14:editId="2B9E99EC">
              <wp:simplePos x="0" y="0"/>
              <wp:positionH relativeFrom="page">
                <wp:posOffset>304800</wp:posOffset>
              </wp:positionH>
              <wp:positionV relativeFrom="page">
                <wp:posOffset>304800</wp:posOffset>
              </wp:positionV>
              <wp:extent cx="6953250" cy="28575"/>
              <wp:effectExtent l="0" t="0" r="0" b="0"/>
              <wp:wrapSquare wrapText="bothSides"/>
              <wp:docPr id="13400" name="Group 13400"/>
              <wp:cNvGraphicFramePr/>
              <a:graphic xmlns:a="http://schemas.openxmlformats.org/drawingml/2006/main">
                <a:graphicData uri="http://schemas.microsoft.com/office/word/2010/wordprocessingGroup">
                  <wpg:wgp>
                    <wpg:cNvGrpSpPr/>
                    <wpg:grpSpPr>
                      <a:xfrm>
                        <a:off x="0" y="0"/>
                        <a:ext cx="6953250" cy="28575"/>
                        <a:chOff x="0" y="0"/>
                        <a:chExt cx="6953250" cy="28575"/>
                      </a:xfrm>
                    </wpg:grpSpPr>
                    <wps:wsp>
                      <wps:cNvPr id="14010" name="Shape 14010"/>
                      <wps:cNvSpPr/>
                      <wps:spPr>
                        <a:xfrm>
                          <a:off x="0"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11" name="Shape 14011"/>
                      <wps:cNvSpPr/>
                      <wps:spPr>
                        <a:xfrm>
                          <a:off x="28575" y="0"/>
                          <a:ext cx="6896100" cy="28575"/>
                        </a:xfrm>
                        <a:custGeom>
                          <a:avLst/>
                          <a:gdLst/>
                          <a:ahLst/>
                          <a:cxnLst/>
                          <a:rect l="0" t="0" r="0" b="0"/>
                          <a:pathLst>
                            <a:path w="6896100" h="28575">
                              <a:moveTo>
                                <a:pt x="0" y="0"/>
                              </a:moveTo>
                              <a:lnTo>
                                <a:pt x="6896100" y="0"/>
                              </a:lnTo>
                              <a:lnTo>
                                <a:pt x="6896100"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12" name="Shape 14012"/>
                      <wps:cNvSpPr/>
                      <wps:spPr>
                        <a:xfrm>
                          <a:off x="6924675" y="0"/>
                          <a:ext cx="28575" cy="28575"/>
                        </a:xfrm>
                        <a:custGeom>
                          <a:avLst/>
                          <a:gdLst/>
                          <a:ahLst/>
                          <a:cxnLst/>
                          <a:rect l="0" t="0" r="0" b="0"/>
                          <a:pathLst>
                            <a:path w="28575" h="28575">
                              <a:moveTo>
                                <a:pt x="0" y="0"/>
                              </a:moveTo>
                              <a:lnTo>
                                <a:pt x="28575" y="0"/>
                              </a:lnTo>
                              <a:lnTo>
                                <a:pt x="28575" y="28575"/>
                              </a:lnTo>
                              <a:lnTo>
                                <a:pt x="0" y="2857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00" style="width:547.5pt;height:2.25pt;position:absolute;mso-position-horizontal-relative:page;mso-position-horizontal:absolute;margin-left:24pt;mso-position-vertical-relative:page;margin-top:24pt;" coordsize="69532,285">
              <v:shape id="Shape 14013" style="position:absolute;width:285;height:285;left:0;top:0;" coordsize="28575,28575" path="m0,0l28575,0l28575,28575l0,28575l0,0">
                <v:stroke weight="0pt" endcap="flat" joinstyle="miter" miterlimit="10" on="false" color="#000000" opacity="0"/>
                <v:fill on="true" color="#4f81bd"/>
              </v:shape>
              <v:shape id="Shape 14014" style="position:absolute;width:68961;height:285;left:285;top:0;" coordsize="6896100,28575" path="m0,0l6896100,0l6896100,28575l0,28575l0,0">
                <v:stroke weight="0pt" endcap="flat" joinstyle="miter" miterlimit="10" on="false" color="#000000" opacity="0"/>
                <v:fill on="true" color="#4f81bd"/>
              </v:shape>
              <v:shape id="Shape 14015" style="position:absolute;width:285;height:285;left:69246;top:0;" coordsize="28575,28575" path="m0,0l28575,0l28575,28575l0,28575l0,0">
                <v:stroke weight="0pt" endcap="flat" joinstyle="miter" miterlimit="10" on="false" color="#000000" opacity="0"/>
                <v:fill on="true" color="#4f81bd"/>
              </v:shape>
              <w10:wrap type="square"/>
            </v:group>
          </w:pict>
        </mc:Fallback>
      </mc:AlternateContent>
    </w:r>
  </w:p>
  <w:p w14:paraId="60CB089B" w14:textId="77777777" w:rsidR="00124A58" w:rsidRDefault="006B00C7">
    <w:r>
      <w:rPr>
        <w:noProof/>
        <w:sz w:val="22"/>
      </w:rPr>
      <mc:AlternateContent>
        <mc:Choice Requires="wpg">
          <w:drawing>
            <wp:anchor distT="0" distB="0" distL="114300" distR="114300" simplePos="0" relativeHeight="251663360" behindDoc="1" locked="0" layoutInCell="1" allowOverlap="1" wp14:anchorId="7E83B98A" wp14:editId="1E71D5ED">
              <wp:simplePos x="0" y="0"/>
              <wp:positionH relativeFrom="page">
                <wp:posOffset>304800</wp:posOffset>
              </wp:positionH>
              <wp:positionV relativeFrom="page">
                <wp:posOffset>333375</wp:posOffset>
              </wp:positionV>
              <wp:extent cx="6953250" cy="10029825"/>
              <wp:effectExtent l="0" t="0" r="0" b="0"/>
              <wp:wrapNone/>
              <wp:docPr id="13404" name="Group 13404"/>
              <wp:cNvGraphicFramePr/>
              <a:graphic xmlns:a="http://schemas.openxmlformats.org/drawingml/2006/main">
                <a:graphicData uri="http://schemas.microsoft.com/office/word/2010/wordprocessingGroup">
                  <wpg:wgp>
                    <wpg:cNvGrpSpPr/>
                    <wpg:grpSpPr>
                      <a:xfrm>
                        <a:off x="0" y="0"/>
                        <a:ext cx="6953250" cy="10029825"/>
                        <a:chOff x="0" y="0"/>
                        <a:chExt cx="6953250" cy="10029825"/>
                      </a:xfrm>
                    </wpg:grpSpPr>
                    <wps:wsp>
                      <wps:cNvPr id="14016" name="Shape 14016"/>
                      <wps:cNvSpPr/>
                      <wps:spPr>
                        <a:xfrm>
                          <a:off x="0" y="0"/>
                          <a:ext cx="28575" cy="10029825"/>
                        </a:xfrm>
                        <a:custGeom>
                          <a:avLst/>
                          <a:gdLst/>
                          <a:ahLst/>
                          <a:cxnLst/>
                          <a:rect l="0" t="0" r="0" b="0"/>
                          <a:pathLst>
                            <a:path w="28575" h="10029825">
                              <a:moveTo>
                                <a:pt x="0" y="0"/>
                              </a:moveTo>
                              <a:lnTo>
                                <a:pt x="28575" y="0"/>
                              </a:lnTo>
                              <a:lnTo>
                                <a:pt x="28575" y="10029825"/>
                              </a:lnTo>
                              <a:lnTo>
                                <a:pt x="0" y="1002982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14017" name="Shape 14017"/>
                      <wps:cNvSpPr/>
                      <wps:spPr>
                        <a:xfrm>
                          <a:off x="6924675" y="0"/>
                          <a:ext cx="28575" cy="10029825"/>
                        </a:xfrm>
                        <a:custGeom>
                          <a:avLst/>
                          <a:gdLst/>
                          <a:ahLst/>
                          <a:cxnLst/>
                          <a:rect l="0" t="0" r="0" b="0"/>
                          <a:pathLst>
                            <a:path w="28575" h="10029825">
                              <a:moveTo>
                                <a:pt x="0" y="0"/>
                              </a:moveTo>
                              <a:lnTo>
                                <a:pt x="28575" y="0"/>
                              </a:lnTo>
                              <a:lnTo>
                                <a:pt x="28575" y="10029825"/>
                              </a:lnTo>
                              <a:lnTo>
                                <a:pt x="0" y="1002982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13404" style="width:547.5pt;height:789.75pt;position:absolute;z-index:-2147483648;mso-position-horizontal-relative:page;mso-position-horizontal:absolute;margin-left:24pt;mso-position-vertical-relative:page;margin-top:26.25pt;" coordsize="69532,100298">
              <v:shape id="Shape 14018" style="position:absolute;width:285;height:100298;left:0;top:0;" coordsize="28575,10029825" path="m0,0l28575,0l28575,10029825l0,10029825l0,0">
                <v:stroke weight="0pt" endcap="flat" joinstyle="miter" miterlimit="10" on="false" color="#000000" opacity="0"/>
                <v:fill on="true" color="#4f81bd"/>
              </v:shape>
              <v:shape id="Shape 14019" style="position:absolute;width:285;height:100298;left:69246;top:0;" coordsize="28575,10029825" path="m0,0l28575,0l28575,10029825l0,10029825l0,0">
                <v:stroke weight="0pt" endcap="flat" joinstyle="miter" miterlimit="10" on="false" color="#000000" opacity="0"/>
                <v:fill on="true" color="#4f81bd"/>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6AC3"/>
    <w:multiLevelType w:val="hybridMultilevel"/>
    <w:tmpl w:val="FB6E54D8"/>
    <w:lvl w:ilvl="0" w:tplc="77649BC8">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0C4E5F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0EA5A3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88CE89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E5828FC">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F6AA14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430915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B9A277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322038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6C01100"/>
    <w:multiLevelType w:val="hybridMultilevel"/>
    <w:tmpl w:val="9C1A055C"/>
    <w:lvl w:ilvl="0" w:tplc="D7B24A98">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247FB4">
      <w:start w:val="1"/>
      <w:numFmt w:val="bullet"/>
      <w:lvlText w:val="o"/>
      <w:lvlJc w:val="left"/>
      <w:pPr>
        <w:ind w:left="1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FEB2C2">
      <w:start w:val="1"/>
      <w:numFmt w:val="bullet"/>
      <w:lvlText w:val="▪"/>
      <w:lvlJc w:val="left"/>
      <w:pPr>
        <w:ind w:left="2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56D0CC">
      <w:start w:val="1"/>
      <w:numFmt w:val="bullet"/>
      <w:lvlText w:val="•"/>
      <w:lvlJc w:val="left"/>
      <w:pPr>
        <w:ind w:left="2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240FE6">
      <w:start w:val="1"/>
      <w:numFmt w:val="bullet"/>
      <w:lvlText w:val="o"/>
      <w:lvlJc w:val="left"/>
      <w:pPr>
        <w:ind w:left="3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B87308">
      <w:start w:val="1"/>
      <w:numFmt w:val="bullet"/>
      <w:lvlText w:val="▪"/>
      <w:lvlJc w:val="left"/>
      <w:pPr>
        <w:ind w:left="4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CE0EC4">
      <w:start w:val="1"/>
      <w:numFmt w:val="bullet"/>
      <w:lvlText w:val="•"/>
      <w:lvlJc w:val="left"/>
      <w:pPr>
        <w:ind w:left="4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E6FFC2">
      <w:start w:val="1"/>
      <w:numFmt w:val="bullet"/>
      <w:lvlText w:val="o"/>
      <w:lvlJc w:val="left"/>
      <w:pPr>
        <w:ind w:left="5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74A3BC">
      <w:start w:val="1"/>
      <w:numFmt w:val="bullet"/>
      <w:lvlText w:val="▪"/>
      <w:lvlJc w:val="left"/>
      <w:pPr>
        <w:ind w:left="6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A8A110E"/>
    <w:multiLevelType w:val="hybridMultilevel"/>
    <w:tmpl w:val="0360F89C"/>
    <w:lvl w:ilvl="0" w:tplc="3F60A4C0">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694BE3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9CC57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CB82AE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CB2A9D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FEE36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542F4B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02293E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14FB3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F2372F9"/>
    <w:multiLevelType w:val="hybridMultilevel"/>
    <w:tmpl w:val="041C26D0"/>
    <w:lvl w:ilvl="0" w:tplc="4786575A">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7028A0E">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C66DA7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878BB0E">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9424A0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3DC598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FDEAAD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8EC15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FC6971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0A53C9C"/>
    <w:multiLevelType w:val="hybridMultilevel"/>
    <w:tmpl w:val="B70CF1DA"/>
    <w:lvl w:ilvl="0" w:tplc="01ECF3CC">
      <w:start w:val="1"/>
      <w:numFmt w:val="bullet"/>
      <w:lvlText w:val="•"/>
      <w:lvlJc w:val="left"/>
      <w:pPr>
        <w:ind w:left="175"/>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A01E444E">
      <w:start w:val="1"/>
      <w:numFmt w:val="bullet"/>
      <w:lvlText w:val="o"/>
      <w:lvlJc w:val="left"/>
      <w:pPr>
        <w:ind w:left="108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tplc="AEFCADDE">
      <w:start w:val="1"/>
      <w:numFmt w:val="bullet"/>
      <w:lvlText w:val="▪"/>
      <w:lvlJc w:val="left"/>
      <w:pPr>
        <w:ind w:left="180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tplc="8FA6364A">
      <w:start w:val="1"/>
      <w:numFmt w:val="bullet"/>
      <w:lvlText w:val="•"/>
      <w:lvlJc w:val="left"/>
      <w:pPr>
        <w:ind w:left="252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tplc="130AA5D6">
      <w:start w:val="1"/>
      <w:numFmt w:val="bullet"/>
      <w:lvlText w:val="o"/>
      <w:lvlJc w:val="left"/>
      <w:pPr>
        <w:ind w:left="324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tplc="8D9E632C">
      <w:start w:val="1"/>
      <w:numFmt w:val="bullet"/>
      <w:lvlText w:val="▪"/>
      <w:lvlJc w:val="left"/>
      <w:pPr>
        <w:ind w:left="396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tplc="080C110A">
      <w:start w:val="1"/>
      <w:numFmt w:val="bullet"/>
      <w:lvlText w:val="•"/>
      <w:lvlJc w:val="left"/>
      <w:pPr>
        <w:ind w:left="468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tplc="11DA150E">
      <w:start w:val="1"/>
      <w:numFmt w:val="bullet"/>
      <w:lvlText w:val="o"/>
      <w:lvlJc w:val="left"/>
      <w:pPr>
        <w:ind w:left="540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tplc="F878CB62">
      <w:start w:val="1"/>
      <w:numFmt w:val="bullet"/>
      <w:lvlText w:val="▪"/>
      <w:lvlJc w:val="left"/>
      <w:pPr>
        <w:ind w:left="612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7A0182"/>
    <w:multiLevelType w:val="hybridMultilevel"/>
    <w:tmpl w:val="1FCC3474"/>
    <w:lvl w:ilvl="0" w:tplc="D7B6E95C">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ABA6E1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C66AC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E1A16A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F946A1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E220E9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DBE4DC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CB284B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ABCF13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13F2557"/>
    <w:multiLevelType w:val="hybridMultilevel"/>
    <w:tmpl w:val="7602B0E6"/>
    <w:lvl w:ilvl="0" w:tplc="D30024F8">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FA836E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A0E49D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DFE0FC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18685B8">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05AA28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7E877D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B4DC4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8A3E7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2205D5F"/>
    <w:multiLevelType w:val="hybridMultilevel"/>
    <w:tmpl w:val="7BA04F1C"/>
    <w:lvl w:ilvl="0" w:tplc="3F2E2A04">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A06A1D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9BA7F5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0A4F73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37E82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6CCE71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BC6693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E24590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F3EA56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55555A9"/>
    <w:multiLevelType w:val="hybridMultilevel"/>
    <w:tmpl w:val="E4588ED4"/>
    <w:lvl w:ilvl="0" w:tplc="DC82F13E">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D1A788E">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AE6360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D54D65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4A1F5C">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54255E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204571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C6AB1B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88A3A5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6436848"/>
    <w:multiLevelType w:val="hybridMultilevel"/>
    <w:tmpl w:val="DC6EFAFE"/>
    <w:lvl w:ilvl="0" w:tplc="95AA36EC">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562F3E">
      <w:start w:val="1"/>
      <w:numFmt w:val="bullet"/>
      <w:lvlText w:val="o"/>
      <w:lvlJc w:val="left"/>
      <w:pPr>
        <w:ind w:left="10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5E40F08">
      <w:start w:val="1"/>
      <w:numFmt w:val="bullet"/>
      <w:lvlText w:val="▪"/>
      <w:lvlJc w:val="left"/>
      <w:pPr>
        <w:ind w:left="18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AE42646">
      <w:start w:val="1"/>
      <w:numFmt w:val="bullet"/>
      <w:lvlText w:val="•"/>
      <w:lvlJc w:val="left"/>
      <w:pPr>
        <w:ind w:left="25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DE625A6">
      <w:start w:val="1"/>
      <w:numFmt w:val="bullet"/>
      <w:lvlText w:val="o"/>
      <w:lvlJc w:val="left"/>
      <w:pPr>
        <w:ind w:left="3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6308570">
      <w:start w:val="1"/>
      <w:numFmt w:val="bullet"/>
      <w:lvlText w:val="▪"/>
      <w:lvlJc w:val="left"/>
      <w:pPr>
        <w:ind w:left="3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11E5E82">
      <w:start w:val="1"/>
      <w:numFmt w:val="bullet"/>
      <w:lvlText w:val="•"/>
      <w:lvlJc w:val="left"/>
      <w:pPr>
        <w:ind w:left="4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3FE6E72">
      <w:start w:val="1"/>
      <w:numFmt w:val="bullet"/>
      <w:lvlText w:val="o"/>
      <w:lvlJc w:val="left"/>
      <w:pPr>
        <w:ind w:left="5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B6EA612">
      <w:start w:val="1"/>
      <w:numFmt w:val="bullet"/>
      <w:lvlText w:val="▪"/>
      <w:lvlJc w:val="left"/>
      <w:pPr>
        <w:ind w:left="6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94C2702"/>
    <w:multiLevelType w:val="hybridMultilevel"/>
    <w:tmpl w:val="55D64AE4"/>
    <w:lvl w:ilvl="0" w:tplc="9EAA7890">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93070E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AD41FD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B3031F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4FE7C6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2B0AF1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7CCFD4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1CF4C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4963B5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9"/>
  </w:num>
  <w:num w:numId="3">
    <w:abstractNumId w:val="7"/>
  </w:num>
  <w:num w:numId="4">
    <w:abstractNumId w:val="0"/>
  </w:num>
  <w:num w:numId="5">
    <w:abstractNumId w:val="4"/>
  </w:num>
  <w:num w:numId="6">
    <w:abstractNumId w:val="10"/>
  </w:num>
  <w:num w:numId="7">
    <w:abstractNumId w:val="5"/>
  </w:num>
  <w:num w:numId="8">
    <w:abstractNumId w:val="2"/>
  </w:num>
  <w:num w:numId="9">
    <w:abstractNumId w:val="3"/>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A58"/>
    <w:rsid w:val="00124A58"/>
    <w:rsid w:val="003A48F2"/>
    <w:rsid w:val="006B00C7"/>
    <w:rsid w:val="00844FAA"/>
    <w:rsid w:val="00BD41CF"/>
    <w:rsid w:val="00DD2E6F"/>
    <w:rsid w:val="00FC5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9C2E"/>
  <w15:docId w15:val="{0C14954F-EB2F-413F-9D8F-F00D2930E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48"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2" w:line="249" w:lineRule="auto"/>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3461</Words>
  <Characters>19732</Characters>
  <Application>Microsoft Office Word</Application>
  <DocSecurity>0</DocSecurity>
  <Lines>164</Lines>
  <Paragraphs>46</Paragraphs>
  <ScaleCrop>false</ScaleCrop>
  <Company>Swansea Schools</Company>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JONES (Clase Primary School)</dc:creator>
  <cp:keywords/>
  <cp:lastModifiedBy>A JONES (Clase Primary School)</cp:lastModifiedBy>
  <cp:revision>3</cp:revision>
  <dcterms:created xsi:type="dcterms:W3CDTF">2025-11-14T12:14:00Z</dcterms:created>
  <dcterms:modified xsi:type="dcterms:W3CDTF">2025-11-14T12:18:00Z</dcterms:modified>
</cp:coreProperties>
</file>