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9E7A4D" w14:textId="625E5DE8" w:rsidR="00634FE8" w:rsidRPr="00634FE8" w:rsidRDefault="00634FE8" w:rsidP="00634FE8">
      <w:pPr>
        <w:jc w:val="center"/>
        <w:rPr>
          <w:b/>
          <w:bCs/>
          <w:sz w:val="32"/>
          <w:szCs w:val="32"/>
        </w:rPr>
      </w:pPr>
      <w:r w:rsidRPr="006F0D86">
        <w:rPr>
          <w:rFonts w:ascii="Calibri" w:eastAsia="Calibri" w:hAnsi="Calibri" w:cs="Arial,Bold"/>
          <w:b/>
          <w:bCs/>
          <w:noProof/>
          <w:sz w:val="28"/>
          <w:szCs w:val="28"/>
          <w:lang w:eastAsia="en-GB"/>
        </w:rPr>
        <w:drawing>
          <wp:anchor distT="0" distB="0" distL="114300" distR="114300" simplePos="0" relativeHeight="251661312" behindDoc="0" locked="0" layoutInCell="1" allowOverlap="1" wp14:anchorId="02BCBABE" wp14:editId="645ADA60">
            <wp:simplePos x="0" y="0"/>
            <wp:positionH relativeFrom="margin">
              <wp:posOffset>5234940</wp:posOffset>
            </wp:positionH>
            <wp:positionV relativeFrom="paragraph">
              <wp:posOffset>-381000</wp:posOffset>
            </wp:positionV>
            <wp:extent cx="914400" cy="914400"/>
            <wp:effectExtent l="0" t="0" r="0" b="0"/>
            <wp:wrapNone/>
            <wp:docPr id="5" name="Picture 5" descr="C:\Users\kelly.williams\Desktop\clase_logo_f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lly.williams\Desktop\clase_logo_final.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34FE8">
        <w:rPr>
          <w:b/>
          <w:bCs/>
          <w:sz w:val="32"/>
          <w:szCs w:val="32"/>
        </w:rPr>
        <w:t>Clase Primary School</w:t>
      </w:r>
    </w:p>
    <w:p w14:paraId="7D5E582C" w14:textId="77777777" w:rsidR="00471059" w:rsidRDefault="00471059" w:rsidP="00634FE8">
      <w:pPr>
        <w:spacing w:after="0" w:line="240" w:lineRule="auto"/>
        <w:jc w:val="center"/>
        <w:rPr>
          <w:b/>
          <w:bCs/>
          <w:sz w:val="32"/>
          <w:szCs w:val="32"/>
        </w:rPr>
      </w:pPr>
      <w:r>
        <w:rPr>
          <w:b/>
          <w:bCs/>
          <w:sz w:val="32"/>
          <w:szCs w:val="32"/>
        </w:rPr>
        <w:t xml:space="preserve">Transition Policy Y6 to Y7 </w:t>
      </w:r>
    </w:p>
    <w:p w14:paraId="553E84D5" w14:textId="77777777" w:rsidR="00471059" w:rsidRDefault="00471059" w:rsidP="00634FE8">
      <w:pPr>
        <w:spacing w:after="0" w:line="240" w:lineRule="auto"/>
        <w:jc w:val="center"/>
        <w:rPr>
          <w:b/>
          <w:bCs/>
          <w:sz w:val="32"/>
          <w:szCs w:val="32"/>
        </w:rPr>
      </w:pPr>
    </w:p>
    <w:p w14:paraId="3AC8502A" w14:textId="77777777" w:rsidR="00F14128" w:rsidRPr="007E5255" w:rsidRDefault="00F14128" w:rsidP="00F14128">
      <w:pPr>
        <w:spacing w:after="0" w:line="247" w:lineRule="auto"/>
        <w:ind w:left="672" w:right="665" w:hanging="10"/>
        <w:jc w:val="center"/>
        <w:rPr>
          <w:rFonts w:ascii="Calibri" w:eastAsia="Arial" w:hAnsi="Calibri" w:cs="Calibri"/>
          <w:b/>
          <w:sz w:val="24"/>
          <w:szCs w:val="24"/>
          <w:lang w:val="en-US" w:eastAsia="en-GB"/>
        </w:rPr>
      </w:pPr>
      <w:r w:rsidRPr="007E5255">
        <w:rPr>
          <w:rFonts w:ascii="Calibri" w:eastAsia="Arial" w:hAnsi="Calibri" w:cs="Calibri"/>
          <w:b/>
          <w:sz w:val="24"/>
          <w:szCs w:val="24"/>
          <w:lang w:val="en-US" w:eastAsia="en-GB"/>
        </w:rPr>
        <w:t>Vision Statement</w:t>
      </w:r>
    </w:p>
    <w:p w14:paraId="31B82331" w14:textId="77777777" w:rsidR="00F14128" w:rsidRPr="007E5255" w:rsidRDefault="00F14128" w:rsidP="00F14128">
      <w:pPr>
        <w:spacing w:after="0" w:line="247" w:lineRule="auto"/>
        <w:ind w:left="672" w:right="665" w:hanging="10"/>
        <w:jc w:val="center"/>
        <w:rPr>
          <w:rFonts w:ascii="Calibri" w:eastAsia="Arial" w:hAnsi="Calibri" w:cs="Calibri"/>
          <w:b/>
          <w:sz w:val="24"/>
          <w:szCs w:val="24"/>
          <w:lang w:val="en-US" w:eastAsia="en-GB"/>
        </w:rPr>
      </w:pPr>
    </w:p>
    <w:p w14:paraId="002AD0AB" w14:textId="77777777" w:rsidR="00F14128" w:rsidRPr="007E5255" w:rsidRDefault="00F14128" w:rsidP="00F14128">
      <w:pPr>
        <w:spacing w:after="0" w:line="247" w:lineRule="auto"/>
        <w:ind w:left="672" w:right="665" w:hanging="10"/>
        <w:jc w:val="center"/>
        <w:rPr>
          <w:rFonts w:ascii="Calibri" w:eastAsia="Arial" w:hAnsi="Calibri" w:cs="Calibri"/>
          <w:sz w:val="24"/>
          <w:szCs w:val="24"/>
          <w:lang w:val="en-US" w:eastAsia="en-GB"/>
        </w:rPr>
      </w:pPr>
      <w:r w:rsidRPr="007E5255">
        <w:rPr>
          <w:rFonts w:ascii="Calibri" w:eastAsia="Arial" w:hAnsi="Calibri" w:cs="Calibri"/>
          <w:sz w:val="24"/>
          <w:szCs w:val="24"/>
          <w:lang w:eastAsia="en-GB"/>
        </w:rPr>
        <w:t>To create a happy, healthy learning community where everyone can achieve and succeed.</w:t>
      </w:r>
    </w:p>
    <w:p w14:paraId="0593D6A3" w14:textId="77777777" w:rsidR="00F14128" w:rsidRPr="007E5255" w:rsidRDefault="00F14128" w:rsidP="00F14128">
      <w:pPr>
        <w:spacing w:after="0" w:line="247" w:lineRule="auto"/>
        <w:ind w:left="672" w:right="665" w:hanging="10"/>
        <w:jc w:val="center"/>
        <w:rPr>
          <w:rFonts w:ascii="Calibri" w:eastAsia="Arial" w:hAnsi="Calibri" w:cs="Calibri"/>
          <w:b/>
          <w:sz w:val="24"/>
          <w:szCs w:val="24"/>
          <w:lang w:eastAsia="en-GB"/>
        </w:rPr>
      </w:pPr>
    </w:p>
    <w:p w14:paraId="139DECA2" w14:textId="77777777" w:rsidR="00F14128" w:rsidRPr="007E5255" w:rsidRDefault="00F14128" w:rsidP="00F14128">
      <w:pPr>
        <w:spacing w:after="0" w:line="247" w:lineRule="auto"/>
        <w:ind w:left="672" w:right="665" w:hanging="10"/>
        <w:jc w:val="center"/>
        <w:rPr>
          <w:rFonts w:ascii="Calibri" w:eastAsia="Arial" w:hAnsi="Calibri" w:cs="Calibri"/>
          <w:b/>
          <w:sz w:val="24"/>
          <w:szCs w:val="24"/>
          <w:lang w:val="en-US" w:eastAsia="en-GB"/>
        </w:rPr>
      </w:pPr>
    </w:p>
    <w:p w14:paraId="2C8BB44B" w14:textId="77777777" w:rsidR="00F14128" w:rsidRPr="007E5255" w:rsidRDefault="00F14128" w:rsidP="00F14128">
      <w:pPr>
        <w:spacing w:after="0" w:line="247" w:lineRule="auto"/>
        <w:ind w:left="672" w:right="665" w:hanging="10"/>
        <w:jc w:val="center"/>
        <w:rPr>
          <w:rFonts w:ascii="Calibri" w:eastAsia="Arial" w:hAnsi="Calibri" w:cs="Calibri"/>
          <w:b/>
          <w:sz w:val="24"/>
          <w:szCs w:val="24"/>
          <w:lang w:val="en-US" w:eastAsia="en-GB"/>
        </w:rPr>
      </w:pPr>
      <w:r w:rsidRPr="007E5255">
        <w:rPr>
          <w:rFonts w:ascii="Calibri" w:eastAsia="Arial" w:hAnsi="Calibri" w:cs="Calibri"/>
          <w:b/>
          <w:sz w:val="24"/>
          <w:szCs w:val="24"/>
          <w:lang w:val="en-US" w:eastAsia="en-GB"/>
        </w:rPr>
        <w:t>Mission Statement</w:t>
      </w:r>
    </w:p>
    <w:p w14:paraId="06905FB4" w14:textId="77777777" w:rsidR="00F14128" w:rsidRPr="007E5255" w:rsidRDefault="00F14128" w:rsidP="00F14128">
      <w:pPr>
        <w:spacing w:after="0" w:line="247" w:lineRule="auto"/>
        <w:ind w:left="672" w:right="665" w:hanging="10"/>
        <w:jc w:val="center"/>
        <w:rPr>
          <w:rFonts w:ascii="Calibri" w:eastAsia="Arial" w:hAnsi="Calibri" w:cs="Calibri"/>
          <w:b/>
          <w:sz w:val="24"/>
          <w:szCs w:val="24"/>
          <w:lang w:val="en-US" w:eastAsia="en-GB"/>
        </w:rPr>
      </w:pPr>
    </w:p>
    <w:p w14:paraId="6BB42BEE" w14:textId="77777777" w:rsidR="00F14128" w:rsidRPr="007E5255" w:rsidRDefault="00F14128" w:rsidP="00F14128">
      <w:pPr>
        <w:spacing w:after="0" w:line="247" w:lineRule="auto"/>
        <w:ind w:left="672" w:right="665" w:hanging="10"/>
        <w:jc w:val="center"/>
        <w:rPr>
          <w:rFonts w:ascii="Calibri" w:eastAsia="Arial" w:hAnsi="Calibri" w:cs="Calibri"/>
          <w:bCs/>
          <w:i/>
          <w:sz w:val="24"/>
          <w:szCs w:val="24"/>
          <w:lang w:val="en-US" w:eastAsia="en-GB"/>
        </w:rPr>
      </w:pPr>
      <w:r w:rsidRPr="007E5255">
        <w:rPr>
          <w:rFonts w:ascii="Calibri" w:eastAsia="Arial" w:hAnsi="Calibri" w:cs="Calibri"/>
          <w:bCs/>
          <w:sz w:val="24"/>
          <w:szCs w:val="24"/>
          <w:lang w:val="en-US" w:eastAsia="en-GB"/>
        </w:rPr>
        <w:t>We aspire for all our children to become healthy, confident, secure, caring individuals who strive to be the best they can be. They are given every opportunity to achieve their potential, develop a love of learning, foster a sense of belonging, acquire skills to become life-long learners and have the ability to make informed choices</w:t>
      </w:r>
      <w:r w:rsidRPr="007E5255">
        <w:rPr>
          <w:rFonts w:ascii="Calibri" w:eastAsia="Arial" w:hAnsi="Calibri" w:cs="Calibri"/>
          <w:bCs/>
          <w:i/>
          <w:sz w:val="24"/>
          <w:szCs w:val="24"/>
          <w:lang w:val="en-US" w:eastAsia="en-GB"/>
        </w:rPr>
        <w:t>.</w:t>
      </w:r>
    </w:p>
    <w:p w14:paraId="7A06401B" w14:textId="77777777" w:rsidR="00F14128" w:rsidRPr="007E5255" w:rsidRDefault="00F14128" w:rsidP="00F14128">
      <w:pPr>
        <w:spacing w:after="0" w:line="247" w:lineRule="auto"/>
        <w:ind w:left="672" w:right="665" w:hanging="10"/>
        <w:jc w:val="center"/>
        <w:rPr>
          <w:rFonts w:ascii="Calibri" w:eastAsia="Arial" w:hAnsi="Calibri" w:cs="Calibri"/>
          <w:b/>
          <w:i/>
          <w:sz w:val="24"/>
          <w:szCs w:val="24"/>
          <w:lang w:val="en-US" w:eastAsia="en-GB"/>
        </w:rPr>
      </w:pPr>
    </w:p>
    <w:p w14:paraId="5CD650F4" w14:textId="77777777" w:rsidR="00F14128" w:rsidRPr="007E5255" w:rsidRDefault="00F14128" w:rsidP="00F14128">
      <w:pPr>
        <w:spacing w:after="0" w:line="247" w:lineRule="auto"/>
        <w:ind w:left="672" w:right="665" w:hanging="10"/>
        <w:jc w:val="center"/>
        <w:rPr>
          <w:rFonts w:ascii="Calibri" w:eastAsia="Arial" w:hAnsi="Calibri" w:cs="Calibri"/>
          <w:b/>
          <w:i/>
          <w:sz w:val="24"/>
          <w:szCs w:val="24"/>
          <w:lang w:val="en-US" w:eastAsia="en-GB"/>
        </w:rPr>
      </w:pPr>
    </w:p>
    <w:p w14:paraId="24EC984E" w14:textId="77777777" w:rsidR="00F14128" w:rsidRPr="007E5255" w:rsidRDefault="00F14128" w:rsidP="00F14128">
      <w:pPr>
        <w:spacing w:after="0" w:line="247" w:lineRule="auto"/>
        <w:ind w:left="672" w:right="665" w:hanging="10"/>
        <w:jc w:val="center"/>
        <w:rPr>
          <w:rFonts w:ascii="Calibri" w:eastAsia="Arial" w:hAnsi="Calibri" w:cs="Calibri"/>
          <w:b/>
          <w:iCs/>
          <w:sz w:val="24"/>
          <w:szCs w:val="24"/>
          <w:lang w:eastAsia="en-GB"/>
        </w:rPr>
      </w:pPr>
      <w:r w:rsidRPr="007E5255">
        <w:rPr>
          <w:rFonts w:ascii="Calibri" w:eastAsia="Arial" w:hAnsi="Calibri" w:cs="Calibri"/>
          <w:b/>
          <w:iCs/>
          <w:sz w:val="24"/>
          <w:szCs w:val="24"/>
          <w:lang w:eastAsia="en-GB"/>
        </w:rPr>
        <w:t>School Motto</w:t>
      </w:r>
    </w:p>
    <w:p w14:paraId="239B9EE3" w14:textId="77777777" w:rsidR="00F14128" w:rsidRPr="007E5255" w:rsidRDefault="00F14128" w:rsidP="00F14128">
      <w:pPr>
        <w:spacing w:after="0" w:line="247" w:lineRule="auto"/>
        <w:ind w:left="672" w:right="665" w:hanging="10"/>
        <w:jc w:val="center"/>
        <w:rPr>
          <w:rFonts w:ascii="Calibri" w:eastAsia="Arial" w:hAnsi="Calibri" w:cs="Calibri"/>
          <w:b/>
          <w:i/>
          <w:sz w:val="24"/>
          <w:szCs w:val="24"/>
          <w:lang w:eastAsia="en-GB"/>
        </w:rPr>
      </w:pPr>
    </w:p>
    <w:p w14:paraId="242B26EF" w14:textId="77777777" w:rsidR="00F14128" w:rsidRPr="007E5255" w:rsidRDefault="00F14128" w:rsidP="00F14128">
      <w:pPr>
        <w:spacing w:after="0" w:line="247" w:lineRule="auto"/>
        <w:ind w:left="672" w:right="665" w:hanging="10"/>
        <w:jc w:val="center"/>
        <w:rPr>
          <w:rFonts w:ascii="Calibri" w:eastAsia="Arial" w:hAnsi="Calibri" w:cs="Calibri"/>
          <w:bCs/>
          <w:iCs/>
          <w:sz w:val="24"/>
          <w:szCs w:val="24"/>
          <w:lang w:eastAsia="en-GB"/>
        </w:rPr>
      </w:pPr>
      <w:r w:rsidRPr="007E5255">
        <w:rPr>
          <w:rFonts w:ascii="Calibri" w:eastAsia="Arial" w:hAnsi="Calibri" w:cs="Calibri"/>
          <w:bCs/>
          <w:iCs/>
          <w:sz w:val="24"/>
          <w:szCs w:val="24"/>
          <w:lang w:eastAsia="en-GB"/>
        </w:rPr>
        <w:t xml:space="preserve">Reaching high, </w:t>
      </w:r>
      <w:proofErr w:type="gramStart"/>
      <w:r w:rsidRPr="007E5255">
        <w:rPr>
          <w:rFonts w:ascii="Calibri" w:eastAsia="Arial" w:hAnsi="Calibri" w:cs="Calibri"/>
          <w:bCs/>
          <w:iCs/>
          <w:sz w:val="24"/>
          <w:szCs w:val="24"/>
          <w:lang w:eastAsia="en-GB"/>
        </w:rPr>
        <w:t>Learning</w:t>
      </w:r>
      <w:proofErr w:type="gramEnd"/>
      <w:r w:rsidRPr="007E5255">
        <w:rPr>
          <w:rFonts w:ascii="Calibri" w:eastAsia="Arial" w:hAnsi="Calibri" w:cs="Calibri"/>
          <w:bCs/>
          <w:iCs/>
          <w:sz w:val="24"/>
          <w:szCs w:val="24"/>
          <w:lang w:eastAsia="en-GB"/>
        </w:rPr>
        <w:t xml:space="preserve"> together, Having fun</w:t>
      </w:r>
    </w:p>
    <w:p w14:paraId="03DCE9D5" w14:textId="77777777" w:rsidR="00634FE8" w:rsidRPr="006F0D86" w:rsidRDefault="00634FE8" w:rsidP="00634FE8">
      <w:pPr>
        <w:autoSpaceDE w:val="0"/>
        <w:autoSpaceDN w:val="0"/>
        <w:adjustRightInd w:val="0"/>
        <w:spacing w:after="0" w:line="240" w:lineRule="auto"/>
        <w:ind w:right="-897"/>
        <w:rPr>
          <w:rFonts w:ascii="Calibri" w:eastAsia="Calibri" w:hAnsi="Calibri" w:cs="Arial,Bold"/>
          <w:b/>
          <w:bCs/>
          <w:sz w:val="24"/>
          <w:szCs w:val="24"/>
        </w:rPr>
      </w:pPr>
    </w:p>
    <w:p w14:paraId="4D034787" w14:textId="77777777" w:rsidR="00634FE8" w:rsidRPr="006F0D86" w:rsidRDefault="00634FE8" w:rsidP="00634FE8">
      <w:pPr>
        <w:spacing w:after="0" w:line="240" w:lineRule="auto"/>
        <w:rPr>
          <w:rFonts w:ascii="Calibri" w:eastAsia="Times New Roman" w:hAnsi="Calibri" w:cs="Arial"/>
          <w:b/>
          <w:sz w:val="24"/>
          <w:szCs w:val="24"/>
        </w:rPr>
      </w:pPr>
      <w:r w:rsidRPr="006F0D86">
        <w:rPr>
          <w:rFonts w:ascii="Calibri" w:eastAsia="Times New Roman" w:hAnsi="Calibri" w:cs="Arial"/>
          <w:b/>
          <w:sz w:val="24"/>
          <w:szCs w:val="24"/>
        </w:rPr>
        <w:t>UN Convention on the rights of children</w:t>
      </w:r>
    </w:p>
    <w:p w14:paraId="11DBD3E6" w14:textId="77777777" w:rsidR="00634FE8" w:rsidRPr="006F0D86" w:rsidRDefault="00634FE8" w:rsidP="00634FE8">
      <w:pPr>
        <w:spacing w:before="100" w:beforeAutospacing="1" w:after="100" w:afterAutospacing="1" w:line="240" w:lineRule="auto"/>
        <w:rPr>
          <w:rFonts w:ascii="Calibri" w:eastAsia="Times New Roman" w:hAnsi="Calibri" w:cs="Arial"/>
          <w:color w:val="000000"/>
          <w:sz w:val="24"/>
          <w:szCs w:val="24"/>
          <w:lang w:eastAsia="en-GB"/>
        </w:rPr>
      </w:pPr>
      <w:r w:rsidRPr="006F0D86">
        <w:rPr>
          <w:rFonts w:ascii="Calibri" w:eastAsia="Times New Roman" w:hAnsi="Calibri" w:cs="Arial"/>
          <w:color w:val="000000"/>
          <w:sz w:val="24"/>
          <w:szCs w:val="24"/>
          <w:lang w:eastAsia="en-GB"/>
        </w:rPr>
        <w:t>At Clase Primary School we put the United Nations Convention on the Rights of the Child (UNCRC) at the heart of our school’s planning, policies, practice and ethos. We are a rights-respecting school and teach about children’s rights and also model rights and respect in all its relationships: between teachers / adults and pupils.</w:t>
      </w:r>
    </w:p>
    <w:p w14:paraId="395CC777" w14:textId="77777777" w:rsidR="00634FE8" w:rsidRPr="006F0D86" w:rsidRDefault="00634FE8" w:rsidP="00634FE8">
      <w:pPr>
        <w:spacing w:after="0" w:line="240" w:lineRule="auto"/>
        <w:rPr>
          <w:rFonts w:ascii="Calibri" w:eastAsia="Times New Roman" w:hAnsi="Calibri" w:cs="Arial"/>
          <w:sz w:val="24"/>
          <w:szCs w:val="24"/>
        </w:rPr>
      </w:pPr>
      <w:r w:rsidRPr="006F0D86">
        <w:rPr>
          <w:rFonts w:ascii="Calibri" w:eastAsia="Times New Roman" w:hAnsi="Calibri" w:cs="Arial"/>
          <w:sz w:val="24"/>
          <w:szCs w:val="24"/>
        </w:rPr>
        <w:t>The UNCRC underpins our school vision and aims, in particular through Pupil Voice we encourage children to:</w:t>
      </w:r>
    </w:p>
    <w:p w14:paraId="375D00D0" w14:textId="77777777" w:rsidR="00634FE8" w:rsidRPr="006F0D86" w:rsidRDefault="00634FE8" w:rsidP="00634FE8">
      <w:pPr>
        <w:numPr>
          <w:ilvl w:val="0"/>
          <w:numId w:val="21"/>
        </w:numPr>
        <w:spacing w:after="0" w:line="240" w:lineRule="auto"/>
        <w:rPr>
          <w:rFonts w:ascii="Calibri" w:eastAsia="Times New Roman" w:hAnsi="Calibri" w:cs="Arial"/>
          <w:sz w:val="24"/>
          <w:szCs w:val="24"/>
        </w:rPr>
      </w:pPr>
      <w:r w:rsidRPr="006F0D86">
        <w:rPr>
          <w:rFonts w:ascii="Calibri" w:eastAsia="Times New Roman" w:hAnsi="Calibri" w:cs="Arial"/>
          <w:sz w:val="24"/>
          <w:szCs w:val="24"/>
        </w:rPr>
        <w:t xml:space="preserve">listen to others and respect their ideas </w:t>
      </w:r>
    </w:p>
    <w:p w14:paraId="05F50A93" w14:textId="77777777" w:rsidR="00634FE8" w:rsidRPr="006F0D86" w:rsidRDefault="00634FE8" w:rsidP="00634FE8">
      <w:pPr>
        <w:numPr>
          <w:ilvl w:val="0"/>
          <w:numId w:val="21"/>
        </w:numPr>
        <w:spacing w:after="0" w:line="240" w:lineRule="auto"/>
        <w:rPr>
          <w:rFonts w:ascii="Calibri" w:eastAsia="Times New Roman" w:hAnsi="Calibri" w:cs="Arial"/>
          <w:sz w:val="24"/>
          <w:szCs w:val="24"/>
        </w:rPr>
      </w:pPr>
      <w:r w:rsidRPr="006F0D86">
        <w:rPr>
          <w:rFonts w:ascii="Calibri" w:eastAsia="Times New Roman" w:hAnsi="Calibri" w:cs="Arial"/>
          <w:sz w:val="24"/>
          <w:szCs w:val="24"/>
        </w:rPr>
        <w:t xml:space="preserve">learn our rights, respect the rights of others and to inform others of children’s rights </w:t>
      </w:r>
    </w:p>
    <w:p w14:paraId="24A3692B" w14:textId="77777777" w:rsidR="00634FE8" w:rsidRPr="006F0D86" w:rsidRDefault="00634FE8" w:rsidP="00634FE8">
      <w:pPr>
        <w:spacing w:after="0" w:line="240" w:lineRule="auto"/>
        <w:rPr>
          <w:rFonts w:ascii="Calibri" w:eastAsia="Times New Roman" w:hAnsi="Calibri" w:cs="Arial"/>
          <w:sz w:val="24"/>
          <w:szCs w:val="24"/>
        </w:rPr>
      </w:pPr>
    </w:p>
    <w:p w14:paraId="2C066034" w14:textId="77777777" w:rsidR="00634FE8" w:rsidRPr="006F0D86" w:rsidRDefault="00634FE8" w:rsidP="00634FE8">
      <w:pPr>
        <w:spacing w:after="200" w:line="276" w:lineRule="auto"/>
        <w:rPr>
          <w:rFonts w:ascii="Calibri" w:eastAsia="Calibri" w:hAnsi="Calibri" w:cs="Arial"/>
          <w:b/>
          <w:sz w:val="24"/>
          <w:szCs w:val="24"/>
        </w:rPr>
      </w:pPr>
      <w:r w:rsidRPr="006F0D86">
        <w:rPr>
          <w:rFonts w:ascii="Calibri" w:eastAsia="Calibri" w:hAnsi="Calibri" w:cs="Arial"/>
          <w:b/>
          <w:sz w:val="24"/>
          <w:szCs w:val="24"/>
        </w:rPr>
        <w:t>Inclusion</w:t>
      </w:r>
    </w:p>
    <w:p w14:paraId="0BA56C9B" w14:textId="77777777" w:rsidR="00634FE8" w:rsidRPr="006F0D86" w:rsidRDefault="00634FE8" w:rsidP="00634FE8">
      <w:pPr>
        <w:spacing w:after="200" w:line="276" w:lineRule="auto"/>
        <w:rPr>
          <w:rFonts w:ascii="Calibri" w:eastAsia="Calibri" w:hAnsi="Calibri" w:cs="Arial"/>
          <w:sz w:val="24"/>
          <w:szCs w:val="24"/>
        </w:rPr>
      </w:pPr>
      <w:r w:rsidRPr="006F0D86">
        <w:rPr>
          <w:rFonts w:ascii="Calibri" w:eastAsia="Calibri" w:hAnsi="Calibri" w:cs="Arial"/>
          <w:sz w:val="24"/>
          <w:szCs w:val="24"/>
        </w:rPr>
        <w:t>Clase Primary School is an inclusive school that aims to meet the needs of all pupils including those with ALN. All children have access to a broad, balanced, stimulating and relevant curriculum whatever their ability or need whilst being encouraged to take responsibility for their own learning, striving to be the best they can. Multi-sensory learning and teaching approaches are used to engage and stimulate all children as learners and ensure their needs are met.</w:t>
      </w:r>
    </w:p>
    <w:p w14:paraId="6444353F" w14:textId="20E5C7FA" w:rsidR="00634FE8" w:rsidRDefault="00634FE8" w:rsidP="00634FE8">
      <w:pPr>
        <w:spacing w:after="200" w:line="276" w:lineRule="auto"/>
        <w:rPr>
          <w:rFonts w:ascii="Calibri" w:eastAsia="Calibri" w:hAnsi="Calibri" w:cs="Arial"/>
          <w:sz w:val="24"/>
          <w:szCs w:val="24"/>
        </w:rPr>
      </w:pPr>
      <w:r w:rsidRPr="006F0D86">
        <w:rPr>
          <w:rFonts w:ascii="Calibri" w:eastAsia="Calibri" w:hAnsi="Calibri" w:cs="Arial"/>
          <w:sz w:val="24"/>
          <w:szCs w:val="24"/>
        </w:rPr>
        <w:lastRenderedPageBreak/>
        <w:t>Clase Primary School works in line with the Special Educational Needs Code of Practice 2002. We deliver a person-centred package of support in line with the Additional Learning Needs and Educational Tribunal (ALNET) Act (2018). Developing skills, practice and processes in readiness for the implementation of Welsh Government legislation and guidance.</w:t>
      </w:r>
    </w:p>
    <w:p w14:paraId="2A35846F" w14:textId="627C5383" w:rsidR="00634FE8" w:rsidRDefault="00634FE8" w:rsidP="00634FE8">
      <w:pPr>
        <w:spacing w:after="200" w:line="276" w:lineRule="auto"/>
        <w:rPr>
          <w:rFonts w:ascii="Calibri" w:eastAsia="Calibri" w:hAnsi="Calibri" w:cs="Arial"/>
          <w:sz w:val="24"/>
          <w:szCs w:val="24"/>
        </w:rPr>
      </w:pPr>
    </w:p>
    <w:p w14:paraId="569CAB1F" w14:textId="0AAD9374" w:rsidR="00634FE8" w:rsidRDefault="00634FE8" w:rsidP="00634FE8">
      <w:pPr>
        <w:spacing w:after="200" w:line="276" w:lineRule="auto"/>
        <w:rPr>
          <w:rFonts w:ascii="Calibri" w:eastAsia="Calibri" w:hAnsi="Calibri" w:cs="Arial"/>
          <w:sz w:val="24"/>
          <w:szCs w:val="24"/>
        </w:rPr>
      </w:pPr>
      <w:r w:rsidRPr="006F0D86">
        <w:rPr>
          <w:rFonts w:ascii="Arial" w:eastAsia="Times New Roman" w:hAnsi="Arial" w:cs="Arial"/>
          <w:b/>
          <w:noProof/>
          <w:sz w:val="24"/>
          <w:szCs w:val="24"/>
          <w:lang w:eastAsia="en-GB"/>
        </w:rPr>
        <w:drawing>
          <wp:anchor distT="0" distB="0" distL="114300" distR="114300" simplePos="0" relativeHeight="251659264" behindDoc="0" locked="0" layoutInCell="1" allowOverlap="1" wp14:anchorId="65F267CD" wp14:editId="0FB99B47">
            <wp:simplePos x="0" y="0"/>
            <wp:positionH relativeFrom="margin">
              <wp:posOffset>426720</wp:posOffset>
            </wp:positionH>
            <wp:positionV relativeFrom="paragraph">
              <wp:posOffset>12700</wp:posOffset>
            </wp:positionV>
            <wp:extent cx="4695190" cy="2324100"/>
            <wp:effectExtent l="0" t="0" r="0" b="0"/>
            <wp:wrapNone/>
            <wp:docPr id="3" name="Picture 3" descr="A group of children posing for a phot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035685" name="Picture 123035685" descr="A group of children posing for a photo&#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95190" cy="2324100"/>
                    </a:xfrm>
                    <a:prstGeom prst="rect">
                      <a:avLst/>
                    </a:prstGeom>
                    <a:noFill/>
                  </pic:spPr>
                </pic:pic>
              </a:graphicData>
            </a:graphic>
            <wp14:sizeRelH relativeFrom="page">
              <wp14:pctWidth>0</wp14:pctWidth>
            </wp14:sizeRelH>
            <wp14:sizeRelV relativeFrom="page">
              <wp14:pctHeight>0</wp14:pctHeight>
            </wp14:sizeRelV>
          </wp:anchor>
        </w:drawing>
      </w:r>
    </w:p>
    <w:p w14:paraId="3ED237DF" w14:textId="69E4D433" w:rsidR="00634FE8" w:rsidRDefault="00634FE8" w:rsidP="00634FE8">
      <w:pPr>
        <w:spacing w:after="200" w:line="276" w:lineRule="auto"/>
        <w:rPr>
          <w:rFonts w:ascii="Calibri" w:eastAsia="Calibri" w:hAnsi="Calibri" w:cs="Arial"/>
          <w:sz w:val="24"/>
          <w:szCs w:val="24"/>
        </w:rPr>
      </w:pPr>
    </w:p>
    <w:p w14:paraId="2DDBAC37" w14:textId="657E4E54" w:rsidR="00634FE8" w:rsidRDefault="00634FE8" w:rsidP="00634FE8">
      <w:pPr>
        <w:spacing w:after="200" w:line="276" w:lineRule="auto"/>
        <w:rPr>
          <w:rFonts w:ascii="Calibri" w:eastAsia="Calibri" w:hAnsi="Calibri" w:cs="Arial"/>
          <w:sz w:val="24"/>
          <w:szCs w:val="24"/>
        </w:rPr>
      </w:pPr>
    </w:p>
    <w:p w14:paraId="398FE753" w14:textId="3FD7E78C" w:rsidR="00634FE8" w:rsidRDefault="00634FE8" w:rsidP="00634FE8">
      <w:pPr>
        <w:spacing w:after="200" w:line="276" w:lineRule="auto"/>
        <w:rPr>
          <w:rFonts w:ascii="Calibri" w:eastAsia="Calibri" w:hAnsi="Calibri" w:cs="Arial"/>
          <w:sz w:val="24"/>
          <w:szCs w:val="24"/>
        </w:rPr>
      </w:pPr>
    </w:p>
    <w:p w14:paraId="58DAC9BD" w14:textId="0E10FB80" w:rsidR="00634FE8" w:rsidRDefault="00634FE8" w:rsidP="00634FE8">
      <w:pPr>
        <w:spacing w:after="200" w:line="276" w:lineRule="auto"/>
        <w:rPr>
          <w:rFonts w:ascii="Calibri" w:eastAsia="Calibri" w:hAnsi="Calibri" w:cs="Arial"/>
          <w:sz w:val="24"/>
          <w:szCs w:val="24"/>
        </w:rPr>
      </w:pPr>
    </w:p>
    <w:p w14:paraId="3C8D1A91" w14:textId="77777777" w:rsidR="00634FE8" w:rsidRPr="006F0D86" w:rsidRDefault="00634FE8" w:rsidP="00634FE8">
      <w:pPr>
        <w:spacing w:after="200" w:line="276" w:lineRule="auto"/>
        <w:rPr>
          <w:rFonts w:ascii="Calibri" w:eastAsia="Calibri" w:hAnsi="Calibri" w:cs="Arial"/>
          <w:sz w:val="24"/>
          <w:szCs w:val="24"/>
        </w:rPr>
      </w:pPr>
    </w:p>
    <w:p w14:paraId="23AC27E5" w14:textId="77777777" w:rsidR="00634FE8" w:rsidRPr="00634FE8" w:rsidRDefault="00634FE8" w:rsidP="00634FE8">
      <w:pPr>
        <w:jc w:val="center"/>
        <w:rPr>
          <w:bCs/>
          <w:sz w:val="24"/>
          <w:szCs w:val="24"/>
        </w:rPr>
      </w:pPr>
    </w:p>
    <w:p w14:paraId="0A0B9313" w14:textId="77777777" w:rsidR="00634FE8" w:rsidRDefault="00634FE8" w:rsidP="00634FE8">
      <w:pPr>
        <w:rPr>
          <w:b/>
          <w:bCs/>
        </w:rPr>
      </w:pPr>
    </w:p>
    <w:p w14:paraId="18AAA85C" w14:textId="77777777" w:rsidR="00471059" w:rsidRPr="00471059" w:rsidRDefault="00471059" w:rsidP="00471059">
      <w:pPr>
        <w:spacing w:after="0" w:line="240" w:lineRule="auto"/>
        <w:jc w:val="both"/>
        <w:rPr>
          <w:b/>
          <w:bCs/>
        </w:rPr>
      </w:pPr>
      <w:r w:rsidRPr="00471059">
        <w:rPr>
          <w:b/>
          <w:bCs/>
        </w:rPr>
        <w:t>Transition Policy: Key Stage 2 to Key Stage 3</w:t>
      </w:r>
    </w:p>
    <w:p w14:paraId="660988A4" w14:textId="471FF7AF" w:rsidR="00471059" w:rsidRDefault="00471059" w:rsidP="00471059">
      <w:pPr>
        <w:spacing w:after="0" w:line="240" w:lineRule="auto"/>
        <w:jc w:val="both"/>
        <w:rPr>
          <w:i/>
          <w:iCs/>
        </w:rPr>
      </w:pPr>
      <w:r w:rsidRPr="00471059">
        <w:rPr>
          <w:i/>
          <w:iCs/>
        </w:rPr>
        <w:t>(Prepared in accordance with The Education Act 2002 and the Transition from Primary to Secondary Schools (Wales) Regulations 2006)</w:t>
      </w:r>
    </w:p>
    <w:p w14:paraId="306DDF80" w14:textId="77777777" w:rsidR="00471059" w:rsidRPr="00471059" w:rsidRDefault="00471059" w:rsidP="00471059">
      <w:pPr>
        <w:spacing w:after="0" w:line="240" w:lineRule="auto"/>
        <w:jc w:val="both"/>
      </w:pPr>
    </w:p>
    <w:p w14:paraId="16CBF6C3" w14:textId="77777777" w:rsidR="00471059" w:rsidRPr="00471059" w:rsidRDefault="00471059" w:rsidP="00471059">
      <w:pPr>
        <w:spacing w:after="0" w:line="240" w:lineRule="auto"/>
        <w:jc w:val="both"/>
        <w:rPr>
          <w:b/>
          <w:bCs/>
        </w:rPr>
      </w:pPr>
      <w:r w:rsidRPr="00471059">
        <w:rPr>
          <w:b/>
          <w:bCs/>
        </w:rPr>
        <w:t>1. Policy Statement</w:t>
      </w:r>
    </w:p>
    <w:p w14:paraId="29C661FF" w14:textId="4C373D84" w:rsidR="00471059" w:rsidRDefault="00471059" w:rsidP="00471059">
      <w:pPr>
        <w:spacing w:after="0" w:line="240" w:lineRule="auto"/>
        <w:jc w:val="both"/>
      </w:pPr>
      <w:r w:rsidRPr="00471059">
        <w:t xml:space="preserve">This policy sets out the school’s approach to ensuring a smooth and effective transition for pupils </w:t>
      </w:r>
      <w:r>
        <w:t>moving from Year 6  to Year 7</w:t>
      </w:r>
      <w:r w:rsidRPr="00471059">
        <w:t>. Our aim is to support each learner academically, socially and emotionally, ensuring continuity in learning and wellbeing.</w:t>
      </w:r>
    </w:p>
    <w:p w14:paraId="7E3FD2A8" w14:textId="77777777" w:rsidR="00471059" w:rsidRPr="00471059" w:rsidRDefault="00471059" w:rsidP="00471059">
      <w:pPr>
        <w:spacing w:after="0" w:line="240" w:lineRule="auto"/>
        <w:jc w:val="both"/>
      </w:pPr>
    </w:p>
    <w:p w14:paraId="3AAA2E3B" w14:textId="77777777" w:rsidR="00471059" w:rsidRPr="00471059" w:rsidRDefault="00471059" w:rsidP="00471059">
      <w:pPr>
        <w:spacing w:after="0" w:line="240" w:lineRule="auto"/>
        <w:jc w:val="both"/>
        <w:rPr>
          <w:b/>
          <w:bCs/>
        </w:rPr>
      </w:pPr>
      <w:r w:rsidRPr="00471059">
        <w:rPr>
          <w:b/>
          <w:bCs/>
        </w:rPr>
        <w:t>2. Legal Framework</w:t>
      </w:r>
    </w:p>
    <w:p w14:paraId="2DBC68EC" w14:textId="77777777" w:rsidR="00471059" w:rsidRPr="00471059" w:rsidRDefault="00471059" w:rsidP="00471059">
      <w:pPr>
        <w:spacing w:after="0" w:line="240" w:lineRule="auto"/>
        <w:jc w:val="both"/>
      </w:pPr>
      <w:r w:rsidRPr="00471059">
        <w:t>This policy is written in line with:</w:t>
      </w:r>
    </w:p>
    <w:p w14:paraId="3011F742" w14:textId="77777777" w:rsidR="00471059" w:rsidRPr="00471059" w:rsidRDefault="00471059" w:rsidP="00471059">
      <w:pPr>
        <w:numPr>
          <w:ilvl w:val="0"/>
          <w:numId w:val="22"/>
        </w:numPr>
        <w:spacing w:after="0" w:line="240" w:lineRule="auto"/>
        <w:jc w:val="both"/>
      </w:pPr>
      <w:r w:rsidRPr="00471059">
        <w:rPr>
          <w:b/>
          <w:bCs/>
        </w:rPr>
        <w:t>The Education Act 2002</w:t>
      </w:r>
    </w:p>
    <w:p w14:paraId="3C476A6E" w14:textId="77777777" w:rsidR="00471059" w:rsidRPr="00471059" w:rsidRDefault="00471059" w:rsidP="00471059">
      <w:pPr>
        <w:numPr>
          <w:ilvl w:val="0"/>
          <w:numId w:val="22"/>
        </w:numPr>
        <w:spacing w:after="0" w:line="240" w:lineRule="auto"/>
        <w:jc w:val="both"/>
      </w:pPr>
      <w:r w:rsidRPr="00471059">
        <w:rPr>
          <w:b/>
          <w:bCs/>
        </w:rPr>
        <w:t>Transition from Primary to Secondary Schools (Wales) Regulations 2006</w:t>
      </w:r>
    </w:p>
    <w:p w14:paraId="1ACAD46E" w14:textId="79877757" w:rsidR="00471059" w:rsidRPr="00471059" w:rsidRDefault="00471059" w:rsidP="00471059">
      <w:pPr>
        <w:numPr>
          <w:ilvl w:val="0"/>
          <w:numId w:val="22"/>
        </w:numPr>
        <w:spacing w:after="0" w:line="240" w:lineRule="auto"/>
        <w:jc w:val="both"/>
      </w:pPr>
      <w:r w:rsidRPr="00471059">
        <w:rPr>
          <w:b/>
          <w:bCs/>
        </w:rPr>
        <w:t>Governors’ Guide to the Law: Chapter 16 – Transition Planning</w:t>
      </w:r>
    </w:p>
    <w:p w14:paraId="5CFA2EC7" w14:textId="77777777" w:rsidR="00471059" w:rsidRPr="00471059" w:rsidRDefault="00471059" w:rsidP="00471059">
      <w:pPr>
        <w:spacing w:after="0" w:line="240" w:lineRule="auto"/>
        <w:ind w:left="720"/>
        <w:jc w:val="both"/>
      </w:pPr>
    </w:p>
    <w:p w14:paraId="72444AF6" w14:textId="77777777" w:rsidR="00471059" w:rsidRPr="00471059" w:rsidRDefault="00471059" w:rsidP="00471059">
      <w:pPr>
        <w:spacing w:after="0" w:line="240" w:lineRule="auto"/>
        <w:jc w:val="both"/>
        <w:rPr>
          <w:b/>
          <w:bCs/>
        </w:rPr>
      </w:pPr>
      <w:r w:rsidRPr="00471059">
        <w:rPr>
          <w:b/>
          <w:bCs/>
        </w:rPr>
        <w:t>3. Aims of the Transition Process</w:t>
      </w:r>
    </w:p>
    <w:p w14:paraId="40FCB8C0" w14:textId="77777777" w:rsidR="00471059" w:rsidRPr="00471059" w:rsidRDefault="00471059" w:rsidP="00471059">
      <w:pPr>
        <w:numPr>
          <w:ilvl w:val="0"/>
          <w:numId w:val="23"/>
        </w:numPr>
        <w:spacing w:after="0" w:line="240" w:lineRule="auto"/>
        <w:jc w:val="both"/>
      </w:pPr>
      <w:r w:rsidRPr="00471059">
        <w:t>To ensure curriculum continuity and progression in learning</w:t>
      </w:r>
    </w:p>
    <w:p w14:paraId="3A48817B" w14:textId="77777777" w:rsidR="00471059" w:rsidRPr="00471059" w:rsidRDefault="00471059" w:rsidP="00471059">
      <w:pPr>
        <w:numPr>
          <w:ilvl w:val="0"/>
          <w:numId w:val="23"/>
        </w:numPr>
        <w:spacing w:after="0" w:line="240" w:lineRule="auto"/>
        <w:jc w:val="both"/>
      </w:pPr>
      <w:r w:rsidRPr="00471059">
        <w:t>To support pupils’ emotional, social and pastoral needs</w:t>
      </w:r>
    </w:p>
    <w:p w14:paraId="0A9C1C76" w14:textId="77777777" w:rsidR="00471059" w:rsidRPr="00471059" w:rsidRDefault="00471059" w:rsidP="00471059">
      <w:pPr>
        <w:numPr>
          <w:ilvl w:val="0"/>
          <w:numId w:val="23"/>
        </w:numPr>
        <w:spacing w:after="0" w:line="240" w:lineRule="auto"/>
        <w:jc w:val="both"/>
      </w:pPr>
      <w:r w:rsidRPr="00471059">
        <w:t>To provide early and effective support for vulnerable learners (e.g. ALN, LAC, EAL)</w:t>
      </w:r>
    </w:p>
    <w:p w14:paraId="21FC8701" w14:textId="77777777" w:rsidR="00471059" w:rsidRPr="00471059" w:rsidRDefault="00471059" w:rsidP="00471059">
      <w:pPr>
        <w:numPr>
          <w:ilvl w:val="0"/>
          <w:numId w:val="23"/>
        </w:numPr>
        <w:spacing w:after="0" w:line="240" w:lineRule="auto"/>
        <w:jc w:val="both"/>
      </w:pPr>
      <w:r w:rsidRPr="00471059">
        <w:t>To ensure effective communication and collaboration between schools</w:t>
      </w:r>
    </w:p>
    <w:p w14:paraId="6FD3E450" w14:textId="77777777" w:rsidR="00471059" w:rsidRPr="00471059" w:rsidRDefault="00471059" w:rsidP="00471059">
      <w:pPr>
        <w:numPr>
          <w:ilvl w:val="0"/>
          <w:numId w:val="23"/>
        </w:numPr>
        <w:spacing w:after="0" w:line="240" w:lineRule="auto"/>
        <w:jc w:val="both"/>
      </w:pPr>
      <w:r w:rsidRPr="00471059">
        <w:t>To engage and inform parents and carers throughout the process</w:t>
      </w:r>
    </w:p>
    <w:p w14:paraId="2EEABEAF" w14:textId="77777777" w:rsidR="00471059" w:rsidRPr="00471059" w:rsidRDefault="00471059" w:rsidP="00471059">
      <w:pPr>
        <w:numPr>
          <w:ilvl w:val="0"/>
          <w:numId w:val="23"/>
        </w:numPr>
        <w:spacing w:after="0" w:line="240" w:lineRule="auto"/>
        <w:jc w:val="both"/>
      </w:pPr>
      <w:r w:rsidRPr="00471059">
        <w:t>To ensure pupil voice shapes transition activity</w:t>
      </w:r>
    </w:p>
    <w:p w14:paraId="7EA20F85" w14:textId="7A6675F6" w:rsidR="00471059" w:rsidRDefault="00471059" w:rsidP="00471059">
      <w:pPr>
        <w:numPr>
          <w:ilvl w:val="0"/>
          <w:numId w:val="23"/>
        </w:numPr>
        <w:spacing w:after="0" w:line="240" w:lineRule="auto"/>
        <w:jc w:val="both"/>
      </w:pPr>
      <w:r w:rsidRPr="00471059">
        <w:t>To evaluate and improve transition arrangements annually</w:t>
      </w:r>
    </w:p>
    <w:p w14:paraId="47C85834" w14:textId="77777777" w:rsidR="00471059" w:rsidRPr="00471059" w:rsidRDefault="00471059" w:rsidP="00471059">
      <w:pPr>
        <w:spacing w:after="0" w:line="240" w:lineRule="auto"/>
        <w:ind w:left="720"/>
        <w:jc w:val="both"/>
      </w:pPr>
    </w:p>
    <w:p w14:paraId="2A3A5A41" w14:textId="77777777" w:rsidR="00471059" w:rsidRPr="00471059" w:rsidRDefault="00471059" w:rsidP="00471059">
      <w:pPr>
        <w:spacing w:after="0" w:line="240" w:lineRule="auto"/>
        <w:jc w:val="both"/>
        <w:rPr>
          <w:b/>
          <w:bCs/>
        </w:rPr>
      </w:pPr>
      <w:r w:rsidRPr="00471059">
        <w:rPr>
          <w:b/>
          <w:bCs/>
        </w:rPr>
        <w:t>4. Scope</w:t>
      </w:r>
    </w:p>
    <w:p w14:paraId="1BA529AF" w14:textId="77777777" w:rsidR="00471059" w:rsidRPr="00471059" w:rsidRDefault="00471059" w:rsidP="00471059">
      <w:pPr>
        <w:spacing w:after="0" w:line="240" w:lineRule="auto"/>
        <w:jc w:val="both"/>
      </w:pPr>
      <w:r w:rsidRPr="00471059">
        <w:t>This policy applies to:</w:t>
      </w:r>
    </w:p>
    <w:p w14:paraId="2A3CEFA6" w14:textId="77777777" w:rsidR="00471059" w:rsidRPr="00471059" w:rsidRDefault="00471059" w:rsidP="00471059">
      <w:pPr>
        <w:numPr>
          <w:ilvl w:val="0"/>
          <w:numId w:val="24"/>
        </w:numPr>
        <w:spacing w:after="0" w:line="240" w:lineRule="auto"/>
        <w:jc w:val="both"/>
      </w:pPr>
      <w:r w:rsidRPr="00471059">
        <w:t>All Year 6 pupils on roll at the school</w:t>
      </w:r>
    </w:p>
    <w:p w14:paraId="7EC27B4F" w14:textId="77777777" w:rsidR="00471059" w:rsidRPr="00471059" w:rsidRDefault="00471059" w:rsidP="00471059">
      <w:pPr>
        <w:numPr>
          <w:ilvl w:val="0"/>
          <w:numId w:val="24"/>
        </w:numPr>
        <w:spacing w:after="0" w:line="240" w:lineRule="auto"/>
        <w:jc w:val="both"/>
      </w:pPr>
      <w:r w:rsidRPr="00471059">
        <w:lastRenderedPageBreak/>
        <w:t>Pupils transferring to Year 7 at local or agreed secondary schools</w:t>
      </w:r>
    </w:p>
    <w:p w14:paraId="060174E6" w14:textId="11C6E604" w:rsidR="00471059" w:rsidRPr="00471059" w:rsidRDefault="00471059" w:rsidP="00471059">
      <w:pPr>
        <w:numPr>
          <w:ilvl w:val="0"/>
          <w:numId w:val="24"/>
        </w:numPr>
        <w:spacing w:after="0" w:line="240" w:lineRule="auto"/>
        <w:jc w:val="both"/>
      </w:pPr>
      <w:r w:rsidRPr="00471059">
        <w:t>Staff involved in tr</w:t>
      </w:r>
      <w:r>
        <w:t xml:space="preserve">ansition (teachers, </w:t>
      </w:r>
      <w:proofErr w:type="spellStart"/>
      <w:r>
        <w:t>ALNCos</w:t>
      </w:r>
      <w:proofErr w:type="spellEnd"/>
      <w:r>
        <w:t>, DSLs</w:t>
      </w:r>
      <w:r w:rsidRPr="00471059">
        <w:t>, SLT)</w:t>
      </w:r>
    </w:p>
    <w:p w14:paraId="00EE3DF3" w14:textId="30E72047" w:rsidR="00471059" w:rsidRDefault="00471059" w:rsidP="00471059">
      <w:pPr>
        <w:numPr>
          <w:ilvl w:val="0"/>
          <w:numId w:val="24"/>
        </w:numPr>
        <w:spacing w:after="0" w:line="240" w:lineRule="auto"/>
        <w:jc w:val="both"/>
      </w:pPr>
      <w:r w:rsidRPr="00471059">
        <w:t>Families and external agencies as appropriate</w:t>
      </w:r>
    </w:p>
    <w:p w14:paraId="2DCE141E" w14:textId="77777777" w:rsidR="00471059" w:rsidRPr="00471059" w:rsidRDefault="00471059" w:rsidP="00471059">
      <w:pPr>
        <w:spacing w:after="0" w:line="240" w:lineRule="auto"/>
        <w:ind w:left="720"/>
        <w:jc w:val="both"/>
      </w:pPr>
    </w:p>
    <w:p w14:paraId="303655BE" w14:textId="2D69D212" w:rsidR="00471059" w:rsidRPr="00471059" w:rsidRDefault="00471059" w:rsidP="00471059">
      <w:pPr>
        <w:spacing w:after="0" w:line="240" w:lineRule="auto"/>
        <w:jc w:val="both"/>
        <w:rPr>
          <w:b/>
          <w:bCs/>
        </w:rPr>
      </w:pPr>
      <w:r w:rsidRPr="00471059">
        <w:rPr>
          <w:b/>
          <w:bCs/>
        </w:rPr>
        <w:t>5. Roles and Responsibilities</w:t>
      </w:r>
    </w:p>
    <w:p w14:paraId="698B3315" w14:textId="77777777" w:rsidR="00471059" w:rsidRPr="00471059" w:rsidRDefault="00471059" w:rsidP="00471059">
      <w:pPr>
        <w:spacing w:after="0" w:line="240" w:lineRule="auto"/>
        <w:jc w:val="both"/>
        <w:rPr>
          <w:b/>
          <w:bCs/>
        </w:rPr>
      </w:pPr>
      <w:r w:rsidRPr="00471059">
        <w:rPr>
          <w:b/>
          <w:bCs/>
        </w:rPr>
        <w:t>Governing Body</w:t>
      </w:r>
    </w:p>
    <w:p w14:paraId="1C33A3FE" w14:textId="77777777" w:rsidR="00471059" w:rsidRPr="00471059" w:rsidRDefault="00471059" w:rsidP="00471059">
      <w:pPr>
        <w:numPr>
          <w:ilvl w:val="0"/>
          <w:numId w:val="25"/>
        </w:numPr>
        <w:spacing w:after="0" w:line="240" w:lineRule="auto"/>
        <w:jc w:val="both"/>
      </w:pPr>
      <w:r w:rsidRPr="00471059">
        <w:t>Approves the policy and ensures statutory requirements are met</w:t>
      </w:r>
    </w:p>
    <w:p w14:paraId="04270851" w14:textId="77777777" w:rsidR="00471059" w:rsidRPr="00471059" w:rsidRDefault="00471059" w:rsidP="00471059">
      <w:pPr>
        <w:numPr>
          <w:ilvl w:val="0"/>
          <w:numId w:val="25"/>
        </w:numPr>
        <w:spacing w:after="0" w:line="240" w:lineRule="auto"/>
        <w:jc w:val="both"/>
      </w:pPr>
      <w:r w:rsidRPr="00471059">
        <w:t>Monitors the effectiveness of transition arrangements</w:t>
      </w:r>
    </w:p>
    <w:p w14:paraId="6876B203" w14:textId="77777777" w:rsidR="00471059" w:rsidRPr="00471059" w:rsidRDefault="00471059" w:rsidP="00471059">
      <w:pPr>
        <w:spacing w:after="0" w:line="240" w:lineRule="auto"/>
        <w:jc w:val="both"/>
        <w:rPr>
          <w:b/>
          <w:bCs/>
        </w:rPr>
      </w:pPr>
      <w:r w:rsidRPr="00471059">
        <w:rPr>
          <w:b/>
          <w:bCs/>
        </w:rPr>
        <w:t>Headteacher / SLT</w:t>
      </w:r>
    </w:p>
    <w:p w14:paraId="2C980BD6" w14:textId="77777777" w:rsidR="00471059" w:rsidRPr="00471059" w:rsidRDefault="00471059" w:rsidP="00471059">
      <w:pPr>
        <w:numPr>
          <w:ilvl w:val="0"/>
          <w:numId w:val="26"/>
        </w:numPr>
        <w:spacing w:after="0" w:line="240" w:lineRule="auto"/>
        <w:jc w:val="both"/>
      </w:pPr>
      <w:r w:rsidRPr="00471059">
        <w:t>Leads the strategic oversight of transition</w:t>
      </w:r>
    </w:p>
    <w:p w14:paraId="600AD60D" w14:textId="77777777" w:rsidR="00471059" w:rsidRPr="00471059" w:rsidRDefault="00471059" w:rsidP="00471059">
      <w:pPr>
        <w:numPr>
          <w:ilvl w:val="0"/>
          <w:numId w:val="26"/>
        </w:numPr>
        <w:spacing w:after="0" w:line="240" w:lineRule="auto"/>
        <w:jc w:val="both"/>
      </w:pPr>
      <w:r w:rsidRPr="00471059">
        <w:t>Ensures effective collaboration with cluster schools</w:t>
      </w:r>
    </w:p>
    <w:p w14:paraId="1AC28B3D" w14:textId="77777777" w:rsidR="00471059" w:rsidRPr="00471059" w:rsidRDefault="00471059" w:rsidP="00471059">
      <w:pPr>
        <w:spacing w:after="0" w:line="240" w:lineRule="auto"/>
        <w:jc w:val="both"/>
        <w:rPr>
          <w:b/>
          <w:bCs/>
        </w:rPr>
      </w:pPr>
      <w:r w:rsidRPr="00471059">
        <w:rPr>
          <w:b/>
          <w:bCs/>
        </w:rPr>
        <w:t>Transition Coordinator</w:t>
      </w:r>
    </w:p>
    <w:p w14:paraId="346466D2" w14:textId="77777777" w:rsidR="00471059" w:rsidRPr="00471059" w:rsidRDefault="00471059" w:rsidP="00471059">
      <w:pPr>
        <w:numPr>
          <w:ilvl w:val="0"/>
          <w:numId w:val="27"/>
        </w:numPr>
        <w:spacing w:after="0" w:line="240" w:lineRule="auto"/>
        <w:jc w:val="both"/>
      </w:pPr>
      <w:r w:rsidRPr="00471059">
        <w:t>Manages the transition timeline and communication</w:t>
      </w:r>
    </w:p>
    <w:p w14:paraId="0AC960F5" w14:textId="77777777" w:rsidR="00471059" w:rsidRPr="00471059" w:rsidRDefault="00471059" w:rsidP="00471059">
      <w:pPr>
        <w:numPr>
          <w:ilvl w:val="0"/>
          <w:numId w:val="27"/>
        </w:numPr>
        <w:spacing w:after="0" w:line="240" w:lineRule="auto"/>
        <w:jc w:val="both"/>
      </w:pPr>
      <w:r w:rsidRPr="00471059">
        <w:t>Coordinates pupil profiles and transfer of information</w:t>
      </w:r>
    </w:p>
    <w:p w14:paraId="6A99423C" w14:textId="77777777" w:rsidR="00471059" w:rsidRPr="00471059" w:rsidRDefault="00471059" w:rsidP="00471059">
      <w:pPr>
        <w:spacing w:after="0" w:line="240" w:lineRule="auto"/>
        <w:jc w:val="both"/>
        <w:rPr>
          <w:b/>
          <w:bCs/>
        </w:rPr>
      </w:pPr>
      <w:r w:rsidRPr="00471059">
        <w:rPr>
          <w:b/>
          <w:bCs/>
        </w:rPr>
        <w:t>Year 6 Teachers</w:t>
      </w:r>
    </w:p>
    <w:p w14:paraId="148EF096" w14:textId="77777777" w:rsidR="00471059" w:rsidRPr="00471059" w:rsidRDefault="00471059" w:rsidP="00471059">
      <w:pPr>
        <w:numPr>
          <w:ilvl w:val="0"/>
          <w:numId w:val="28"/>
        </w:numPr>
        <w:spacing w:after="0" w:line="240" w:lineRule="auto"/>
        <w:jc w:val="both"/>
      </w:pPr>
      <w:r w:rsidRPr="00471059">
        <w:t>Prepare pupils socially, emotionally and academically</w:t>
      </w:r>
    </w:p>
    <w:p w14:paraId="4AB0567A" w14:textId="77777777" w:rsidR="00471059" w:rsidRPr="00471059" w:rsidRDefault="00471059" w:rsidP="00471059">
      <w:pPr>
        <w:numPr>
          <w:ilvl w:val="0"/>
          <w:numId w:val="28"/>
        </w:numPr>
        <w:spacing w:after="0" w:line="240" w:lineRule="auto"/>
        <w:jc w:val="both"/>
      </w:pPr>
      <w:r w:rsidRPr="00471059">
        <w:t>Complete pupil profiles and liaise with secondary staff</w:t>
      </w:r>
    </w:p>
    <w:p w14:paraId="69F251B2" w14:textId="77777777" w:rsidR="00471059" w:rsidRPr="00471059" w:rsidRDefault="00471059" w:rsidP="00471059">
      <w:pPr>
        <w:spacing w:after="0" w:line="240" w:lineRule="auto"/>
        <w:jc w:val="both"/>
        <w:rPr>
          <w:b/>
          <w:bCs/>
        </w:rPr>
      </w:pPr>
      <w:proofErr w:type="spellStart"/>
      <w:r w:rsidRPr="00471059">
        <w:rPr>
          <w:b/>
          <w:bCs/>
        </w:rPr>
        <w:t>ALNCo</w:t>
      </w:r>
      <w:proofErr w:type="spellEnd"/>
      <w:r w:rsidRPr="00471059">
        <w:rPr>
          <w:b/>
          <w:bCs/>
        </w:rPr>
        <w:t xml:space="preserve"> / Safeguarding Leads</w:t>
      </w:r>
    </w:p>
    <w:p w14:paraId="10350F88" w14:textId="77777777" w:rsidR="00471059" w:rsidRPr="00471059" w:rsidRDefault="00471059" w:rsidP="00471059">
      <w:pPr>
        <w:numPr>
          <w:ilvl w:val="0"/>
          <w:numId w:val="29"/>
        </w:numPr>
        <w:spacing w:after="0" w:line="240" w:lineRule="auto"/>
        <w:jc w:val="both"/>
      </w:pPr>
      <w:r w:rsidRPr="00471059">
        <w:t>Identify vulnerable pupils and coordinate additional support</w:t>
      </w:r>
    </w:p>
    <w:p w14:paraId="5EA17D2A" w14:textId="77777777" w:rsidR="00471059" w:rsidRPr="00471059" w:rsidRDefault="00471059" w:rsidP="00471059">
      <w:pPr>
        <w:numPr>
          <w:ilvl w:val="0"/>
          <w:numId w:val="29"/>
        </w:numPr>
        <w:spacing w:after="0" w:line="240" w:lineRule="auto"/>
        <w:jc w:val="both"/>
      </w:pPr>
      <w:r w:rsidRPr="00471059">
        <w:t>Ensure safeguarding, ALN and EAL records are shared securely</w:t>
      </w:r>
    </w:p>
    <w:p w14:paraId="744BAD44" w14:textId="77777777" w:rsidR="00471059" w:rsidRPr="00471059" w:rsidRDefault="00471059" w:rsidP="00471059">
      <w:pPr>
        <w:spacing w:after="0" w:line="240" w:lineRule="auto"/>
        <w:jc w:val="both"/>
        <w:rPr>
          <w:b/>
          <w:bCs/>
        </w:rPr>
      </w:pPr>
      <w:r w:rsidRPr="00471059">
        <w:rPr>
          <w:b/>
          <w:bCs/>
        </w:rPr>
        <w:t>Secondary School Staff</w:t>
      </w:r>
    </w:p>
    <w:p w14:paraId="1642F0F5" w14:textId="77777777" w:rsidR="00471059" w:rsidRPr="00471059" w:rsidRDefault="00471059" w:rsidP="00471059">
      <w:pPr>
        <w:numPr>
          <w:ilvl w:val="0"/>
          <w:numId w:val="30"/>
        </w:numPr>
        <w:spacing w:after="0" w:line="240" w:lineRule="auto"/>
        <w:jc w:val="both"/>
      </w:pPr>
      <w:r w:rsidRPr="00471059">
        <w:t>Engage in reciprocal visits, induction activities and data handover</w:t>
      </w:r>
    </w:p>
    <w:p w14:paraId="2122A62C" w14:textId="77777777" w:rsidR="00471059" w:rsidRPr="00471059" w:rsidRDefault="00471059" w:rsidP="00471059">
      <w:pPr>
        <w:numPr>
          <w:ilvl w:val="0"/>
          <w:numId w:val="30"/>
        </w:numPr>
        <w:spacing w:after="0" w:line="240" w:lineRule="auto"/>
        <w:jc w:val="both"/>
      </w:pPr>
      <w:r w:rsidRPr="00471059">
        <w:t>Attend cluster meetings and provide post-transition feedback</w:t>
      </w:r>
    </w:p>
    <w:p w14:paraId="494D9E2E" w14:textId="77777777" w:rsidR="00471059" w:rsidRPr="00471059" w:rsidRDefault="00471059" w:rsidP="00471059">
      <w:pPr>
        <w:spacing w:after="0" w:line="240" w:lineRule="auto"/>
        <w:jc w:val="both"/>
        <w:rPr>
          <w:b/>
          <w:bCs/>
        </w:rPr>
      </w:pPr>
      <w:r w:rsidRPr="00471059">
        <w:rPr>
          <w:b/>
          <w:bCs/>
        </w:rPr>
        <w:t>Parents and Carers</w:t>
      </w:r>
    </w:p>
    <w:p w14:paraId="41BA2D64" w14:textId="77777777" w:rsidR="00471059" w:rsidRPr="00471059" w:rsidRDefault="00471059" w:rsidP="00471059">
      <w:pPr>
        <w:numPr>
          <w:ilvl w:val="0"/>
          <w:numId w:val="31"/>
        </w:numPr>
        <w:spacing w:after="0" w:line="240" w:lineRule="auto"/>
        <w:jc w:val="both"/>
      </w:pPr>
      <w:r w:rsidRPr="00471059">
        <w:t>Engage with transition opportunities</w:t>
      </w:r>
    </w:p>
    <w:p w14:paraId="1E6C37A3" w14:textId="0410CDAA" w:rsidR="00471059" w:rsidRDefault="00471059" w:rsidP="00471059">
      <w:pPr>
        <w:numPr>
          <w:ilvl w:val="0"/>
          <w:numId w:val="31"/>
        </w:numPr>
        <w:spacing w:after="0" w:line="240" w:lineRule="auto"/>
        <w:jc w:val="both"/>
      </w:pPr>
      <w:r w:rsidRPr="00471059">
        <w:t>Share relevant information and support their child</w:t>
      </w:r>
    </w:p>
    <w:p w14:paraId="13AEABDB" w14:textId="77777777" w:rsidR="00471059" w:rsidRPr="00471059" w:rsidRDefault="00471059" w:rsidP="00471059">
      <w:pPr>
        <w:spacing w:after="0" w:line="240" w:lineRule="auto"/>
        <w:ind w:left="720"/>
        <w:jc w:val="both"/>
      </w:pPr>
    </w:p>
    <w:p w14:paraId="48BFE279" w14:textId="6C9FFFD6" w:rsidR="00471059" w:rsidRPr="00471059" w:rsidRDefault="00471059" w:rsidP="00471059">
      <w:pPr>
        <w:spacing w:after="0" w:line="240" w:lineRule="auto"/>
        <w:jc w:val="both"/>
        <w:rPr>
          <w:b/>
          <w:bCs/>
        </w:rPr>
      </w:pPr>
      <w:r w:rsidRPr="00471059">
        <w:rPr>
          <w:b/>
          <w:bCs/>
        </w:rPr>
        <w:t>6. Key Transition Activities</w:t>
      </w:r>
    </w:p>
    <w:p w14:paraId="4CC21248" w14:textId="77777777" w:rsidR="00471059" w:rsidRPr="00471059" w:rsidRDefault="00471059" w:rsidP="00471059">
      <w:pPr>
        <w:spacing w:after="0" w:line="240" w:lineRule="auto"/>
        <w:jc w:val="both"/>
        <w:rPr>
          <w:b/>
          <w:bCs/>
        </w:rPr>
      </w:pPr>
      <w:r w:rsidRPr="00471059">
        <w:rPr>
          <w:b/>
          <w:bCs/>
        </w:rPr>
        <w:t>Autumn Term – Year 6</w:t>
      </w:r>
    </w:p>
    <w:p w14:paraId="4C44265A" w14:textId="77777777" w:rsidR="00471059" w:rsidRPr="00471059" w:rsidRDefault="00471059" w:rsidP="00471059">
      <w:pPr>
        <w:numPr>
          <w:ilvl w:val="0"/>
          <w:numId w:val="32"/>
        </w:numPr>
        <w:spacing w:after="0" w:line="240" w:lineRule="auto"/>
        <w:jc w:val="both"/>
      </w:pPr>
      <w:r w:rsidRPr="00471059">
        <w:t>Cluster transition planning meeting</w:t>
      </w:r>
    </w:p>
    <w:p w14:paraId="6D802E7F" w14:textId="77777777" w:rsidR="00471059" w:rsidRPr="00471059" w:rsidRDefault="00471059" w:rsidP="00471059">
      <w:pPr>
        <w:numPr>
          <w:ilvl w:val="0"/>
          <w:numId w:val="32"/>
        </w:numPr>
        <w:spacing w:after="0" w:line="240" w:lineRule="auto"/>
        <w:jc w:val="both"/>
      </w:pPr>
      <w:r w:rsidRPr="00471059">
        <w:t>Early identification of vulnerable pupils</w:t>
      </w:r>
    </w:p>
    <w:p w14:paraId="6984BC3D" w14:textId="77777777" w:rsidR="00471059" w:rsidRPr="00471059" w:rsidRDefault="00471059" w:rsidP="00471059">
      <w:pPr>
        <w:numPr>
          <w:ilvl w:val="0"/>
          <w:numId w:val="32"/>
        </w:numPr>
        <w:spacing w:after="0" w:line="240" w:lineRule="auto"/>
        <w:jc w:val="both"/>
      </w:pPr>
      <w:r w:rsidRPr="00471059">
        <w:t>Initial communication with parents</w:t>
      </w:r>
    </w:p>
    <w:p w14:paraId="243664FA" w14:textId="77777777" w:rsidR="00471059" w:rsidRPr="00471059" w:rsidRDefault="00471059" w:rsidP="00471059">
      <w:pPr>
        <w:spacing w:after="0" w:line="240" w:lineRule="auto"/>
        <w:jc w:val="both"/>
        <w:rPr>
          <w:b/>
          <w:bCs/>
        </w:rPr>
      </w:pPr>
      <w:r w:rsidRPr="00471059">
        <w:rPr>
          <w:b/>
          <w:bCs/>
        </w:rPr>
        <w:t>Spring Term – Year 6</w:t>
      </w:r>
    </w:p>
    <w:p w14:paraId="55CC851D" w14:textId="77777777" w:rsidR="00471059" w:rsidRPr="00471059" w:rsidRDefault="00471059" w:rsidP="00471059">
      <w:pPr>
        <w:numPr>
          <w:ilvl w:val="0"/>
          <w:numId w:val="33"/>
        </w:numPr>
        <w:spacing w:after="0" w:line="240" w:lineRule="auto"/>
        <w:jc w:val="both"/>
      </w:pPr>
      <w:r w:rsidRPr="00471059">
        <w:t>Early visits for vulnerable pupils</w:t>
      </w:r>
    </w:p>
    <w:p w14:paraId="221B8F84" w14:textId="77777777" w:rsidR="00471059" w:rsidRPr="00471059" w:rsidRDefault="00471059" w:rsidP="00471059">
      <w:pPr>
        <w:numPr>
          <w:ilvl w:val="0"/>
          <w:numId w:val="33"/>
        </w:numPr>
        <w:spacing w:after="0" w:line="240" w:lineRule="auto"/>
        <w:jc w:val="both"/>
      </w:pPr>
      <w:r w:rsidRPr="00471059">
        <w:t>Pupil profile information begins</w:t>
      </w:r>
    </w:p>
    <w:p w14:paraId="165D7699" w14:textId="77777777" w:rsidR="00471059" w:rsidRPr="00471059" w:rsidRDefault="00471059" w:rsidP="00471059">
      <w:pPr>
        <w:numPr>
          <w:ilvl w:val="0"/>
          <w:numId w:val="33"/>
        </w:numPr>
        <w:spacing w:after="0" w:line="240" w:lineRule="auto"/>
        <w:jc w:val="both"/>
      </w:pPr>
      <w:r w:rsidRPr="00471059">
        <w:t>Y7 staff visit Year 6 classrooms</w:t>
      </w:r>
    </w:p>
    <w:p w14:paraId="1A9B958A" w14:textId="77777777" w:rsidR="00471059" w:rsidRPr="00471059" w:rsidRDefault="00471059" w:rsidP="00471059">
      <w:pPr>
        <w:spacing w:after="0" w:line="240" w:lineRule="auto"/>
        <w:jc w:val="both"/>
        <w:rPr>
          <w:b/>
          <w:bCs/>
        </w:rPr>
      </w:pPr>
      <w:r w:rsidRPr="00471059">
        <w:rPr>
          <w:b/>
          <w:bCs/>
        </w:rPr>
        <w:t>Summer Term – Year 6</w:t>
      </w:r>
    </w:p>
    <w:p w14:paraId="5DC48D52" w14:textId="77777777" w:rsidR="00471059" w:rsidRPr="00471059" w:rsidRDefault="00471059" w:rsidP="00471059">
      <w:pPr>
        <w:numPr>
          <w:ilvl w:val="0"/>
          <w:numId w:val="34"/>
        </w:numPr>
        <w:spacing w:after="0" w:line="240" w:lineRule="auto"/>
        <w:jc w:val="both"/>
      </w:pPr>
      <w:r w:rsidRPr="00471059">
        <w:t>Induction/transition days at secondary school</w:t>
      </w:r>
    </w:p>
    <w:p w14:paraId="586E79D9" w14:textId="77777777" w:rsidR="00471059" w:rsidRPr="00471059" w:rsidRDefault="00471059" w:rsidP="00471059">
      <w:pPr>
        <w:numPr>
          <w:ilvl w:val="0"/>
          <w:numId w:val="34"/>
        </w:numPr>
        <w:spacing w:after="0" w:line="240" w:lineRule="auto"/>
        <w:jc w:val="both"/>
      </w:pPr>
      <w:r w:rsidRPr="00471059">
        <w:t>Parent induction evenings</w:t>
      </w:r>
    </w:p>
    <w:p w14:paraId="21456BBA" w14:textId="77777777" w:rsidR="00471059" w:rsidRPr="00471059" w:rsidRDefault="00471059" w:rsidP="00471059">
      <w:pPr>
        <w:numPr>
          <w:ilvl w:val="0"/>
          <w:numId w:val="34"/>
        </w:numPr>
        <w:spacing w:after="0" w:line="240" w:lineRule="auto"/>
        <w:jc w:val="both"/>
      </w:pPr>
      <w:r w:rsidRPr="00471059">
        <w:t>Final transfer of information, including:</w:t>
      </w:r>
    </w:p>
    <w:p w14:paraId="7F4275A4" w14:textId="77777777" w:rsidR="00471059" w:rsidRPr="00471059" w:rsidRDefault="00471059" w:rsidP="00471059">
      <w:pPr>
        <w:numPr>
          <w:ilvl w:val="1"/>
          <w:numId w:val="34"/>
        </w:numPr>
        <w:spacing w:after="0" w:line="240" w:lineRule="auto"/>
        <w:jc w:val="both"/>
      </w:pPr>
      <w:r w:rsidRPr="00471059">
        <w:t>Academic data</w:t>
      </w:r>
    </w:p>
    <w:p w14:paraId="33A801D3" w14:textId="77777777" w:rsidR="00471059" w:rsidRPr="00471059" w:rsidRDefault="00471059" w:rsidP="00471059">
      <w:pPr>
        <w:numPr>
          <w:ilvl w:val="1"/>
          <w:numId w:val="34"/>
        </w:numPr>
        <w:spacing w:after="0" w:line="240" w:lineRule="auto"/>
        <w:jc w:val="both"/>
      </w:pPr>
      <w:r w:rsidRPr="00471059">
        <w:t>ALN and safeguarding records</w:t>
      </w:r>
    </w:p>
    <w:p w14:paraId="4F5ACF32" w14:textId="77777777" w:rsidR="00471059" w:rsidRPr="00471059" w:rsidRDefault="00471059" w:rsidP="00471059">
      <w:pPr>
        <w:numPr>
          <w:ilvl w:val="1"/>
          <w:numId w:val="34"/>
        </w:numPr>
        <w:spacing w:after="0" w:line="240" w:lineRule="auto"/>
        <w:jc w:val="both"/>
      </w:pPr>
      <w:r w:rsidRPr="00471059">
        <w:t>Social/emotional pupil profiles</w:t>
      </w:r>
    </w:p>
    <w:p w14:paraId="69CB9F4E" w14:textId="77777777" w:rsidR="00471059" w:rsidRPr="00471059" w:rsidRDefault="00471059" w:rsidP="00471059">
      <w:pPr>
        <w:spacing w:after="0" w:line="240" w:lineRule="auto"/>
        <w:jc w:val="both"/>
        <w:rPr>
          <w:b/>
          <w:bCs/>
        </w:rPr>
      </w:pPr>
      <w:r w:rsidRPr="00471059">
        <w:rPr>
          <w:b/>
          <w:bCs/>
        </w:rPr>
        <w:t>Autumn Term – Year 7</w:t>
      </w:r>
    </w:p>
    <w:p w14:paraId="43AB73FD" w14:textId="77777777" w:rsidR="00471059" w:rsidRPr="00471059" w:rsidRDefault="00471059" w:rsidP="00471059">
      <w:pPr>
        <w:numPr>
          <w:ilvl w:val="0"/>
          <w:numId w:val="35"/>
        </w:numPr>
        <w:spacing w:after="0" w:line="240" w:lineRule="auto"/>
        <w:jc w:val="both"/>
      </w:pPr>
      <w:r w:rsidRPr="00471059">
        <w:t>Baseline assessments and bridging units</w:t>
      </w:r>
    </w:p>
    <w:p w14:paraId="238D8608" w14:textId="77777777" w:rsidR="00471059" w:rsidRPr="00471059" w:rsidRDefault="00471059" w:rsidP="00471059">
      <w:pPr>
        <w:numPr>
          <w:ilvl w:val="0"/>
          <w:numId w:val="35"/>
        </w:numPr>
        <w:spacing w:after="0" w:line="240" w:lineRule="auto"/>
        <w:jc w:val="both"/>
      </w:pPr>
      <w:r w:rsidRPr="00471059">
        <w:t>Settling-in reviews and feedback to primary schools</w:t>
      </w:r>
    </w:p>
    <w:p w14:paraId="075BA193" w14:textId="17D9E39E" w:rsidR="00471059" w:rsidRDefault="00471059" w:rsidP="00471059">
      <w:pPr>
        <w:numPr>
          <w:ilvl w:val="0"/>
          <w:numId w:val="35"/>
        </w:numPr>
        <w:spacing w:after="0" w:line="240" w:lineRule="auto"/>
        <w:jc w:val="both"/>
      </w:pPr>
      <w:r w:rsidRPr="00471059">
        <w:t>Follow-up support for identified pupils</w:t>
      </w:r>
    </w:p>
    <w:p w14:paraId="1CFDD3FB" w14:textId="77777777" w:rsidR="00471059" w:rsidRPr="00471059" w:rsidRDefault="00471059" w:rsidP="00471059">
      <w:pPr>
        <w:spacing w:after="0" w:line="240" w:lineRule="auto"/>
        <w:ind w:left="720"/>
        <w:jc w:val="both"/>
      </w:pPr>
    </w:p>
    <w:p w14:paraId="196EE0AE" w14:textId="55864304" w:rsidR="00471059" w:rsidRPr="00471059" w:rsidRDefault="00471059" w:rsidP="00471059">
      <w:pPr>
        <w:spacing w:after="0" w:line="240" w:lineRule="auto"/>
        <w:jc w:val="both"/>
        <w:rPr>
          <w:b/>
          <w:bCs/>
        </w:rPr>
      </w:pPr>
      <w:r w:rsidRPr="00471059">
        <w:rPr>
          <w:b/>
          <w:bCs/>
        </w:rPr>
        <w:t>7. Support for Vulnerable Pupils</w:t>
      </w:r>
    </w:p>
    <w:p w14:paraId="28CF3494" w14:textId="77777777" w:rsidR="00471059" w:rsidRPr="00471059" w:rsidRDefault="00471059" w:rsidP="00471059">
      <w:pPr>
        <w:spacing w:after="0" w:line="240" w:lineRule="auto"/>
        <w:jc w:val="both"/>
      </w:pPr>
      <w:r w:rsidRPr="00471059">
        <w:t>We prioritise the needs of pupils who may require additional support during transition. This includes:</w:t>
      </w:r>
    </w:p>
    <w:p w14:paraId="3020D534" w14:textId="77777777" w:rsidR="00471059" w:rsidRPr="00471059" w:rsidRDefault="00471059" w:rsidP="00471059">
      <w:pPr>
        <w:numPr>
          <w:ilvl w:val="0"/>
          <w:numId w:val="36"/>
        </w:numPr>
        <w:spacing w:after="0" w:line="240" w:lineRule="auto"/>
        <w:jc w:val="both"/>
      </w:pPr>
      <w:r w:rsidRPr="00471059">
        <w:t>Additional school visits or phased induction</w:t>
      </w:r>
    </w:p>
    <w:p w14:paraId="769FF1A5" w14:textId="77777777" w:rsidR="00471059" w:rsidRPr="00471059" w:rsidRDefault="00471059" w:rsidP="00471059">
      <w:pPr>
        <w:numPr>
          <w:ilvl w:val="0"/>
          <w:numId w:val="36"/>
        </w:numPr>
        <w:spacing w:after="0" w:line="240" w:lineRule="auto"/>
        <w:jc w:val="both"/>
      </w:pPr>
      <w:r w:rsidRPr="00471059">
        <w:lastRenderedPageBreak/>
        <w:t>1:1 or small group pastoral support</w:t>
      </w:r>
    </w:p>
    <w:p w14:paraId="71064B43" w14:textId="77777777" w:rsidR="00471059" w:rsidRPr="00471059" w:rsidRDefault="00471059" w:rsidP="00471059">
      <w:pPr>
        <w:numPr>
          <w:ilvl w:val="0"/>
          <w:numId w:val="36"/>
        </w:numPr>
        <w:spacing w:after="0" w:line="240" w:lineRule="auto"/>
        <w:jc w:val="both"/>
      </w:pPr>
      <w:r w:rsidRPr="00471059">
        <w:t>Transition booklets or visuals</w:t>
      </w:r>
    </w:p>
    <w:p w14:paraId="19824127" w14:textId="77777777" w:rsidR="00471059" w:rsidRPr="00471059" w:rsidRDefault="00471059" w:rsidP="00471059">
      <w:pPr>
        <w:numPr>
          <w:ilvl w:val="0"/>
          <w:numId w:val="36"/>
        </w:numPr>
        <w:spacing w:after="0" w:line="240" w:lineRule="auto"/>
        <w:jc w:val="both"/>
      </w:pPr>
      <w:proofErr w:type="spellStart"/>
      <w:r w:rsidRPr="00471059">
        <w:t>ALNCo</w:t>
      </w:r>
      <w:proofErr w:type="spellEnd"/>
      <w:r w:rsidRPr="00471059">
        <w:t xml:space="preserve"> or keyworker support across settings</w:t>
      </w:r>
    </w:p>
    <w:p w14:paraId="350A39BA" w14:textId="77777777" w:rsidR="00471059" w:rsidRPr="00471059" w:rsidRDefault="00471059" w:rsidP="00471059">
      <w:pPr>
        <w:numPr>
          <w:ilvl w:val="0"/>
          <w:numId w:val="36"/>
        </w:numPr>
        <w:spacing w:after="0" w:line="240" w:lineRule="auto"/>
        <w:jc w:val="both"/>
      </w:pPr>
      <w:r w:rsidRPr="00471059">
        <w:t>‘Buddy’ systems with older pupils</w:t>
      </w:r>
    </w:p>
    <w:p w14:paraId="548168C4" w14:textId="77777777" w:rsidR="00471059" w:rsidRDefault="00471059" w:rsidP="00471059">
      <w:pPr>
        <w:spacing w:after="0" w:line="240" w:lineRule="auto"/>
        <w:jc w:val="both"/>
        <w:rPr>
          <w:b/>
          <w:bCs/>
        </w:rPr>
      </w:pPr>
    </w:p>
    <w:p w14:paraId="64557620" w14:textId="6DB504AE" w:rsidR="00471059" w:rsidRPr="00471059" w:rsidRDefault="00471059" w:rsidP="00471059">
      <w:pPr>
        <w:spacing w:after="0" w:line="240" w:lineRule="auto"/>
        <w:jc w:val="both"/>
        <w:rPr>
          <w:b/>
          <w:bCs/>
        </w:rPr>
      </w:pPr>
      <w:r w:rsidRPr="00471059">
        <w:rPr>
          <w:b/>
          <w:bCs/>
        </w:rPr>
        <w:t>8. Parental Involvement</w:t>
      </w:r>
    </w:p>
    <w:p w14:paraId="3DA1967F" w14:textId="77777777" w:rsidR="00471059" w:rsidRPr="00471059" w:rsidRDefault="00471059" w:rsidP="00471059">
      <w:pPr>
        <w:numPr>
          <w:ilvl w:val="0"/>
          <w:numId w:val="37"/>
        </w:numPr>
        <w:spacing w:after="0" w:line="240" w:lineRule="auto"/>
        <w:jc w:val="both"/>
      </w:pPr>
      <w:r w:rsidRPr="00471059">
        <w:t>Welcome packs with transition timeline</w:t>
      </w:r>
    </w:p>
    <w:p w14:paraId="7B175D0D" w14:textId="77777777" w:rsidR="00471059" w:rsidRPr="00471059" w:rsidRDefault="00471059" w:rsidP="00471059">
      <w:pPr>
        <w:numPr>
          <w:ilvl w:val="0"/>
          <w:numId w:val="37"/>
        </w:numPr>
        <w:spacing w:after="0" w:line="240" w:lineRule="auto"/>
        <w:jc w:val="both"/>
      </w:pPr>
      <w:r w:rsidRPr="00471059">
        <w:t>School visits and meetings with parents</w:t>
      </w:r>
    </w:p>
    <w:p w14:paraId="4A59B089" w14:textId="77777777" w:rsidR="00471059" w:rsidRPr="00471059" w:rsidRDefault="00471059" w:rsidP="00471059">
      <w:pPr>
        <w:numPr>
          <w:ilvl w:val="0"/>
          <w:numId w:val="37"/>
        </w:numPr>
        <w:spacing w:after="0" w:line="240" w:lineRule="auto"/>
        <w:jc w:val="both"/>
      </w:pPr>
      <w:r w:rsidRPr="00471059">
        <w:t>Feedback opportunities pre- and post-transition</w:t>
      </w:r>
    </w:p>
    <w:p w14:paraId="317A4000" w14:textId="77777777" w:rsidR="00471059" w:rsidRDefault="00471059" w:rsidP="00471059">
      <w:pPr>
        <w:spacing w:after="0" w:line="240" w:lineRule="auto"/>
        <w:jc w:val="both"/>
        <w:rPr>
          <w:b/>
          <w:bCs/>
        </w:rPr>
      </w:pPr>
    </w:p>
    <w:p w14:paraId="6DD65880" w14:textId="7723BF99" w:rsidR="00471059" w:rsidRPr="00471059" w:rsidRDefault="00471059" w:rsidP="00471059">
      <w:pPr>
        <w:spacing w:after="0" w:line="240" w:lineRule="auto"/>
        <w:jc w:val="both"/>
        <w:rPr>
          <w:b/>
          <w:bCs/>
        </w:rPr>
      </w:pPr>
      <w:r w:rsidRPr="00471059">
        <w:rPr>
          <w:b/>
          <w:bCs/>
        </w:rPr>
        <w:t>9. Information Sharing</w:t>
      </w:r>
    </w:p>
    <w:p w14:paraId="530E1372" w14:textId="77777777" w:rsidR="00471059" w:rsidRPr="00471059" w:rsidRDefault="00471059" w:rsidP="00471059">
      <w:pPr>
        <w:spacing w:after="0" w:line="240" w:lineRule="auto"/>
        <w:jc w:val="both"/>
      </w:pPr>
      <w:r w:rsidRPr="00471059">
        <w:t>All pupil information is shared securely in line with Data Protection (GDPR) guidelines. This includes:</w:t>
      </w:r>
    </w:p>
    <w:p w14:paraId="5E0CDA73" w14:textId="77777777" w:rsidR="00471059" w:rsidRPr="00471059" w:rsidRDefault="00471059" w:rsidP="00471059">
      <w:pPr>
        <w:numPr>
          <w:ilvl w:val="0"/>
          <w:numId w:val="38"/>
        </w:numPr>
        <w:spacing w:after="0" w:line="240" w:lineRule="auto"/>
        <w:jc w:val="both"/>
      </w:pPr>
      <w:r w:rsidRPr="00471059">
        <w:t>Academic attainment and assessment</w:t>
      </w:r>
    </w:p>
    <w:p w14:paraId="2E25460B" w14:textId="77777777" w:rsidR="00471059" w:rsidRPr="00471059" w:rsidRDefault="00471059" w:rsidP="00471059">
      <w:pPr>
        <w:numPr>
          <w:ilvl w:val="0"/>
          <w:numId w:val="38"/>
        </w:numPr>
        <w:spacing w:after="0" w:line="240" w:lineRule="auto"/>
        <w:jc w:val="both"/>
      </w:pPr>
      <w:r w:rsidRPr="00471059">
        <w:t>Behaviour and attendance records</w:t>
      </w:r>
    </w:p>
    <w:p w14:paraId="66FCECC9" w14:textId="77777777" w:rsidR="00471059" w:rsidRPr="00471059" w:rsidRDefault="00471059" w:rsidP="00471059">
      <w:pPr>
        <w:numPr>
          <w:ilvl w:val="0"/>
          <w:numId w:val="38"/>
        </w:numPr>
        <w:spacing w:after="0" w:line="240" w:lineRule="auto"/>
        <w:jc w:val="both"/>
      </w:pPr>
      <w:r w:rsidRPr="00471059">
        <w:t>ALN and safeguarding information</w:t>
      </w:r>
    </w:p>
    <w:p w14:paraId="1014BE3A" w14:textId="77777777" w:rsidR="00471059" w:rsidRPr="00471059" w:rsidRDefault="00471059" w:rsidP="00471059">
      <w:pPr>
        <w:numPr>
          <w:ilvl w:val="0"/>
          <w:numId w:val="38"/>
        </w:numPr>
        <w:spacing w:after="0" w:line="240" w:lineRule="auto"/>
        <w:jc w:val="both"/>
      </w:pPr>
      <w:r w:rsidRPr="00471059">
        <w:t>Strengths, challenges, friendship groups</w:t>
      </w:r>
    </w:p>
    <w:p w14:paraId="076C4617" w14:textId="77777777" w:rsidR="00471059" w:rsidRDefault="00471059" w:rsidP="00471059">
      <w:pPr>
        <w:spacing w:after="0" w:line="240" w:lineRule="auto"/>
        <w:jc w:val="both"/>
        <w:rPr>
          <w:b/>
          <w:bCs/>
        </w:rPr>
      </w:pPr>
    </w:p>
    <w:p w14:paraId="06D27D6F" w14:textId="1868CC24" w:rsidR="00471059" w:rsidRPr="00471059" w:rsidRDefault="00471059" w:rsidP="00471059">
      <w:pPr>
        <w:spacing w:after="0" w:line="240" w:lineRule="auto"/>
        <w:jc w:val="both"/>
        <w:rPr>
          <w:b/>
          <w:bCs/>
        </w:rPr>
      </w:pPr>
      <w:r w:rsidRPr="00471059">
        <w:rPr>
          <w:b/>
          <w:bCs/>
        </w:rPr>
        <w:t>10. Monitoring and Evaluation</w:t>
      </w:r>
    </w:p>
    <w:p w14:paraId="5422ADF1" w14:textId="77777777" w:rsidR="00471059" w:rsidRPr="00471059" w:rsidRDefault="00471059" w:rsidP="00471059">
      <w:pPr>
        <w:spacing w:after="0" w:line="240" w:lineRule="auto"/>
        <w:jc w:val="both"/>
      </w:pPr>
      <w:r w:rsidRPr="00471059">
        <w:t>The effectiveness of this policy will be reviewed annually in collaboration with the transition cluster group. Monitoring will include:</w:t>
      </w:r>
    </w:p>
    <w:p w14:paraId="5177CD3E" w14:textId="77777777" w:rsidR="00471059" w:rsidRPr="00471059" w:rsidRDefault="00471059" w:rsidP="00471059">
      <w:pPr>
        <w:numPr>
          <w:ilvl w:val="0"/>
          <w:numId w:val="39"/>
        </w:numPr>
        <w:spacing w:after="0" w:line="240" w:lineRule="auto"/>
        <w:jc w:val="both"/>
      </w:pPr>
      <w:r w:rsidRPr="00471059">
        <w:t>Pupil and parent feedback</w:t>
      </w:r>
    </w:p>
    <w:p w14:paraId="7C09A36E" w14:textId="77777777" w:rsidR="00471059" w:rsidRPr="00471059" w:rsidRDefault="00471059" w:rsidP="00471059">
      <w:pPr>
        <w:numPr>
          <w:ilvl w:val="0"/>
          <w:numId w:val="39"/>
        </w:numPr>
        <w:spacing w:after="0" w:line="240" w:lineRule="auto"/>
        <w:jc w:val="both"/>
      </w:pPr>
      <w:r w:rsidRPr="00471059">
        <w:t>Secondary school feedback</w:t>
      </w:r>
    </w:p>
    <w:p w14:paraId="18CF9FFC" w14:textId="77777777" w:rsidR="00471059" w:rsidRPr="00471059" w:rsidRDefault="00471059" w:rsidP="00471059">
      <w:pPr>
        <w:numPr>
          <w:ilvl w:val="0"/>
          <w:numId w:val="39"/>
        </w:numPr>
        <w:spacing w:after="0" w:line="240" w:lineRule="auto"/>
        <w:jc w:val="both"/>
      </w:pPr>
      <w:r w:rsidRPr="00471059">
        <w:t>Progress of pupils post-transition</w:t>
      </w:r>
    </w:p>
    <w:p w14:paraId="7039451C" w14:textId="77777777" w:rsidR="00471059" w:rsidRPr="00471059" w:rsidRDefault="00471059" w:rsidP="00471059">
      <w:pPr>
        <w:numPr>
          <w:ilvl w:val="0"/>
          <w:numId w:val="39"/>
        </w:numPr>
        <w:spacing w:after="0" w:line="240" w:lineRule="auto"/>
        <w:jc w:val="both"/>
      </w:pPr>
      <w:r w:rsidRPr="00471059">
        <w:t>Vulnerable pupil tracking</w:t>
      </w:r>
    </w:p>
    <w:p w14:paraId="601D36B6" w14:textId="4160867B" w:rsidR="00471059" w:rsidRPr="00471059" w:rsidRDefault="00471059" w:rsidP="00471059">
      <w:pPr>
        <w:spacing w:after="0" w:line="240" w:lineRule="auto"/>
        <w:jc w:val="both"/>
      </w:pPr>
    </w:p>
    <w:p w14:paraId="5BC8C18D" w14:textId="77777777" w:rsidR="00471059" w:rsidRPr="00471059" w:rsidRDefault="00471059" w:rsidP="00471059">
      <w:pPr>
        <w:spacing w:after="0" w:line="240" w:lineRule="auto"/>
        <w:jc w:val="both"/>
        <w:rPr>
          <w:b/>
          <w:bCs/>
        </w:rPr>
      </w:pPr>
      <w:r w:rsidRPr="00471059">
        <w:rPr>
          <w:b/>
          <w:bCs/>
        </w:rPr>
        <w:t>11. Review</w:t>
      </w:r>
    </w:p>
    <w:p w14:paraId="3FB62B78" w14:textId="77777777" w:rsidR="00471059" w:rsidRPr="00471059" w:rsidRDefault="00471059" w:rsidP="00471059">
      <w:pPr>
        <w:spacing w:after="0" w:line="240" w:lineRule="auto"/>
        <w:jc w:val="both"/>
      </w:pPr>
      <w:r w:rsidRPr="00471059">
        <w:t xml:space="preserve">This policy will be reviewed </w:t>
      </w:r>
      <w:r w:rsidRPr="00471059">
        <w:rPr>
          <w:b/>
          <w:bCs/>
        </w:rPr>
        <w:t>annually</w:t>
      </w:r>
      <w:r w:rsidRPr="00471059">
        <w:t xml:space="preserve"> by the governing body and updated in line with statutory guidance and local priorities.</w:t>
      </w:r>
    </w:p>
    <w:p w14:paraId="00CDFC48" w14:textId="0D81FFD6" w:rsidR="00067E05" w:rsidRDefault="00067E05" w:rsidP="00C2289A">
      <w:pPr>
        <w:spacing w:after="0" w:line="240" w:lineRule="auto"/>
        <w:jc w:val="both"/>
      </w:pPr>
    </w:p>
    <w:p w14:paraId="1D6118DB" w14:textId="77777777" w:rsidR="00634FE8" w:rsidRPr="00634FE8" w:rsidRDefault="00634FE8" w:rsidP="00634FE8">
      <w:pPr>
        <w:autoSpaceDE w:val="0"/>
        <w:autoSpaceDN w:val="0"/>
        <w:adjustRightInd w:val="0"/>
        <w:spacing w:after="0" w:line="240" w:lineRule="auto"/>
        <w:ind w:right="-897"/>
        <w:rPr>
          <w:rFonts w:ascii="Calibri" w:eastAsia="Calibri" w:hAnsi="Calibri" w:cs="Arial"/>
          <w:b/>
          <w:sz w:val="24"/>
          <w:szCs w:val="24"/>
        </w:rPr>
      </w:pPr>
      <w:r w:rsidRPr="00634FE8">
        <w:rPr>
          <w:rFonts w:ascii="Calibri" w:eastAsia="Calibri" w:hAnsi="Calibri" w:cs="Arial"/>
          <w:b/>
          <w:sz w:val="24"/>
          <w:szCs w:val="24"/>
        </w:rPr>
        <w:t>Review:</w:t>
      </w:r>
    </w:p>
    <w:p w14:paraId="31034401" w14:textId="77777777" w:rsidR="00634FE8" w:rsidRPr="00634FE8" w:rsidRDefault="00634FE8" w:rsidP="00634FE8">
      <w:pPr>
        <w:autoSpaceDE w:val="0"/>
        <w:autoSpaceDN w:val="0"/>
        <w:adjustRightInd w:val="0"/>
        <w:spacing w:after="0" w:line="240" w:lineRule="auto"/>
        <w:ind w:right="-897"/>
        <w:rPr>
          <w:rFonts w:ascii="Calibri" w:eastAsia="Calibri" w:hAnsi="Calibri" w:cs="Arial"/>
          <w:sz w:val="24"/>
          <w:szCs w:val="24"/>
        </w:rPr>
      </w:pPr>
    </w:p>
    <w:tbl>
      <w:tblPr>
        <w:tblW w:w="9047" w:type="dxa"/>
        <w:tblInd w:w="108" w:type="dxa"/>
        <w:shd w:val="clear" w:color="auto" w:fill="FFFFFF"/>
        <w:tblCellMar>
          <w:left w:w="0" w:type="dxa"/>
          <w:right w:w="0" w:type="dxa"/>
        </w:tblCellMar>
        <w:tblLook w:val="04A0" w:firstRow="1" w:lastRow="0" w:firstColumn="1" w:lastColumn="0" w:noHBand="0" w:noVBand="1"/>
      </w:tblPr>
      <w:tblGrid>
        <w:gridCol w:w="2330"/>
        <w:gridCol w:w="2603"/>
        <w:gridCol w:w="2922"/>
        <w:gridCol w:w="1192"/>
      </w:tblGrid>
      <w:tr w:rsidR="00595ED6" w:rsidRPr="00595ED6" w14:paraId="3B3284EC" w14:textId="77777777" w:rsidTr="00E83CC3">
        <w:trPr>
          <w:trHeight w:val="221"/>
        </w:trPr>
        <w:tc>
          <w:tcPr>
            <w:tcW w:w="2330"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4E72B634" w14:textId="77777777" w:rsidR="00595ED6" w:rsidRPr="00595ED6" w:rsidRDefault="00595ED6" w:rsidP="00595ED6">
            <w:pPr>
              <w:rPr>
                <w:rFonts w:ascii="Calibri" w:eastAsia="Calibri" w:hAnsi="Calibri" w:cs="Times New Roman"/>
                <w:sz w:val="24"/>
                <w:szCs w:val="24"/>
              </w:rPr>
            </w:pPr>
            <w:r w:rsidRPr="00595ED6">
              <w:rPr>
                <w:rFonts w:ascii="Calibri" w:eastAsia="Calibri" w:hAnsi="Calibri" w:cs="Times New Roman"/>
                <w:sz w:val="24"/>
                <w:szCs w:val="24"/>
              </w:rPr>
              <w:t> </w:t>
            </w:r>
          </w:p>
        </w:tc>
        <w:tc>
          <w:tcPr>
            <w:tcW w:w="260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21C4CA00" w14:textId="77777777" w:rsidR="00595ED6" w:rsidRPr="00595ED6" w:rsidRDefault="00595ED6" w:rsidP="00595ED6">
            <w:pPr>
              <w:rPr>
                <w:rFonts w:ascii="Calibri" w:eastAsia="Calibri" w:hAnsi="Calibri" w:cs="Times New Roman"/>
                <w:sz w:val="24"/>
                <w:szCs w:val="24"/>
              </w:rPr>
            </w:pPr>
            <w:r w:rsidRPr="00595ED6">
              <w:rPr>
                <w:rFonts w:ascii="Calibri" w:eastAsia="Calibri" w:hAnsi="Calibri" w:cs="Times New Roman"/>
                <w:sz w:val="24"/>
                <w:szCs w:val="24"/>
              </w:rPr>
              <w:t>Name</w:t>
            </w:r>
          </w:p>
        </w:tc>
        <w:tc>
          <w:tcPr>
            <w:tcW w:w="2922"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15862510" w14:textId="77777777" w:rsidR="00595ED6" w:rsidRPr="00595ED6" w:rsidRDefault="00595ED6" w:rsidP="00595ED6">
            <w:pPr>
              <w:rPr>
                <w:rFonts w:ascii="Calibri" w:eastAsia="Calibri" w:hAnsi="Calibri" w:cs="Times New Roman"/>
                <w:sz w:val="24"/>
                <w:szCs w:val="24"/>
              </w:rPr>
            </w:pPr>
            <w:r w:rsidRPr="00595ED6">
              <w:rPr>
                <w:rFonts w:ascii="Calibri" w:eastAsia="Calibri" w:hAnsi="Calibri" w:cs="Times New Roman"/>
                <w:sz w:val="24"/>
                <w:szCs w:val="24"/>
              </w:rPr>
              <w:t>Signature</w:t>
            </w:r>
          </w:p>
        </w:tc>
        <w:tc>
          <w:tcPr>
            <w:tcW w:w="1192"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5648A017" w14:textId="77777777" w:rsidR="00595ED6" w:rsidRPr="00595ED6" w:rsidRDefault="00595ED6" w:rsidP="00595ED6">
            <w:pPr>
              <w:rPr>
                <w:rFonts w:ascii="Calibri" w:eastAsia="Calibri" w:hAnsi="Calibri" w:cs="Times New Roman"/>
                <w:sz w:val="24"/>
                <w:szCs w:val="24"/>
              </w:rPr>
            </w:pPr>
            <w:r w:rsidRPr="00595ED6">
              <w:rPr>
                <w:rFonts w:ascii="Calibri" w:eastAsia="Calibri" w:hAnsi="Calibri" w:cs="Times New Roman"/>
                <w:sz w:val="24"/>
                <w:szCs w:val="24"/>
              </w:rPr>
              <w:t>Date</w:t>
            </w:r>
          </w:p>
        </w:tc>
      </w:tr>
      <w:tr w:rsidR="00595ED6" w:rsidRPr="00595ED6" w14:paraId="04E5DD60" w14:textId="77777777" w:rsidTr="00E83CC3">
        <w:trPr>
          <w:trHeight w:val="1418"/>
        </w:trPr>
        <w:tc>
          <w:tcPr>
            <w:tcW w:w="233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C222129" w14:textId="77777777" w:rsidR="00595ED6" w:rsidRPr="00595ED6" w:rsidRDefault="00595ED6" w:rsidP="00595ED6">
            <w:pPr>
              <w:rPr>
                <w:rFonts w:ascii="Calibri" w:eastAsia="Calibri" w:hAnsi="Calibri" w:cs="Times New Roman"/>
                <w:sz w:val="24"/>
                <w:szCs w:val="24"/>
              </w:rPr>
            </w:pPr>
            <w:r w:rsidRPr="00595ED6">
              <w:rPr>
                <w:rFonts w:ascii="Calibri" w:eastAsia="Calibri" w:hAnsi="Calibri" w:cs="Times New Roman"/>
                <w:sz w:val="24"/>
                <w:szCs w:val="24"/>
              </w:rPr>
              <w:t>Chair of Governors</w:t>
            </w:r>
          </w:p>
          <w:p w14:paraId="645EEA0C" w14:textId="77777777" w:rsidR="00595ED6" w:rsidRPr="00595ED6" w:rsidRDefault="00595ED6" w:rsidP="00595ED6">
            <w:pPr>
              <w:rPr>
                <w:rFonts w:ascii="Calibri" w:eastAsia="Calibri" w:hAnsi="Calibri" w:cs="Times New Roman"/>
                <w:sz w:val="24"/>
                <w:szCs w:val="24"/>
              </w:rPr>
            </w:pPr>
            <w:r w:rsidRPr="00595ED6">
              <w:rPr>
                <w:rFonts w:ascii="Calibri" w:eastAsia="Calibri" w:hAnsi="Calibri" w:cs="Times New Roman"/>
                <w:sz w:val="24"/>
                <w:szCs w:val="24"/>
              </w:rPr>
              <w:t> </w:t>
            </w:r>
          </w:p>
        </w:tc>
        <w:tc>
          <w:tcPr>
            <w:tcW w:w="260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845CB7E" w14:textId="77777777" w:rsidR="00595ED6" w:rsidRPr="00595ED6" w:rsidRDefault="00595ED6" w:rsidP="00595ED6">
            <w:pPr>
              <w:rPr>
                <w:rFonts w:ascii="Calibri" w:eastAsia="Calibri" w:hAnsi="Calibri" w:cs="Times New Roman"/>
                <w:sz w:val="24"/>
                <w:szCs w:val="24"/>
              </w:rPr>
            </w:pPr>
            <w:r w:rsidRPr="00595ED6">
              <w:rPr>
                <w:rFonts w:ascii="Calibri" w:eastAsia="Calibri" w:hAnsi="Calibri" w:cs="Times New Roman"/>
                <w:sz w:val="24"/>
                <w:szCs w:val="24"/>
              </w:rPr>
              <w:t>Steve Avo</w:t>
            </w:r>
          </w:p>
        </w:tc>
        <w:tc>
          <w:tcPr>
            <w:tcW w:w="292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89C614A" w14:textId="77777777" w:rsidR="00595ED6" w:rsidRPr="00595ED6" w:rsidRDefault="00595ED6" w:rsidP="00595ED6">
            <w:pPr>
              <w:rPr>
                <w:rFonts w:ascii="Calibri" w:eastAsia="Calibri" w:hAnsi="Calibri" w:cs="Times New Roman"/>
                <w:sz w:val="24"/>
                <w:szCs w:val="24"/>
              </w:rPr>
            </w:pPr>
            <w:r w:rsidRPr="00595ED6">
              <w:rPr>
                <w:rFonts w:ascii="Calibri" w:eastAsia="Calibri" w:hAnsi="Calibri" w:cs="Times New Roman"/>
                <w:sz w:val="24"/>
                <w:szCs w:val="24"/>
              </w:rPr>
              <w:t> </w:t>
            </w:r>
          </w:p>
          <w:p w14:paraId="424D166B" w14:textId="77777777" w:rsidR="00595ED6" w:rsidRPr="00595ED6" w:rsidRDefault="00595ED6" w:rsidP="00595ED6">
            <w:pPr>
              <w:rPr>
                <w:rFonts w:ascii="Calibri" w:eastAsia="Calibri" w:hAnsi="Calibri" w:cs="Times New Roman"/>
                <w:sz w:val="24"/>
                <w:szCs w:val="24"/>
              </w:rPr>
            </w:pPr>
          </w:p>
          <w:p w14:paraId="2261EC1A" w14:textId="77777777" w:rsidR="00595ED6" w:rsidRPr="00595ED6" w:rsidRDefault="00595ED6" w:rsidP="00595ED6">
            <w:pPr>
              <w:rPr>
                <w:rFonts w:ascii="Calibri" w:eastAsia="Calibri" w:hAnsi="Calibri" w:cs="Times New Roman"/>
              </w:rPr>
            </w:pPr>
            <w:r w:rsidRPr="00595ED6">
              <w:rPr>
                <w:rFonts w:ascii="Calibri" w:eastAsia="Calibri" w:hAnsi="Calibri" w:cs="Times New Roman"/>
                <w:noProof/>
                <w:lang w:eastAsia="en-GB"/>
              </w:rPr>
              <w:drawing>
                <wp:inline distT="0" distB="0" distL="0" distR="0" wp14:anchorId="4C975B6A" wp14:editId="659ACDF8">
                  <wp:extent cx="599692" cy="504825"/>
                  <wp:effectExtent l="0" t="0" r="0" b="0"/>
                  <wp:docPr id="2000036768" name="Picture 2000036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9692" cy="504825"/>
                          </a:xfrm>
                          <a:prstGeom prst="rect">
                            <a:avLst/>
                          </a:prstGeom>
                        </pic:spPr>
                      </pic:pic>
                    </a:graphicData>
                  </a:graphic>
                </wp:inline>
              </w:drawing>
            </w:r>
          </w:p>
          <w:p w14:paraId="21AB6422" w14:textId="77777777" w:rsidR="00595ED6" w:rsidRPr="00595ED6" w:rsidRDefault="00595ED6" w:rsidP="00595ED6">
            <w:pPr>
              <w:rPr>
                <w:rFonts w:ascii="Calibri" w:eastAsia="Calibri" w:hAnsi="Calibri" w:cs="Times New Roman"/>
                <w:sz w:val="24"/>
                <w:szCs w:val="24"/>
              </w:rPr>
            </w:pPr>
            <w:r w:rsidRPr="00595ED6">
              <w:rPr>
                <w:rFonts w:ascii="Calibri" w:eastAsia="Calibri" w:hAnsi="Calibri" w:cs="Times New Roman"/>
                <w:sz w:val="24"/>
                <w:szCs w:val="24"/>
              </w:rPr>
              <w:t> </w:t>
            </w:r>
          </w:p>
          <w:p w14:paraId="472D3927" w14:textId="77777777" w:rsidR="00595ED6" w:rsidRPr="00595ED6" w:rsidRDefault="00595ED6" w:rsidP="00595ED6">
            <w:pPr>
              <w:rPr>
                <w:rFonts w:ascii="Calibri" w:eastAsia="Calibri" w:hAnsi="Calibri" w:cs="Times New Roman"/>
                <w:sz w:val="24"/>
                <w:szCs w:val="24"/>
              </w:rPr>
            </w:pPr>
            <w:r w:rsidRPr="00595ED6">
              <w:rPr>
                <w:rFonts w:ascii="Calibri" w:eastAsia="Calibri" w:hAnsi="Calibri" w:cs="Times New Roman"/>
                <w:sz w:val="24"/>
                <w:szCs w:val="24"/>
              </w:rPr>
              <w:t> </w:t>
            </w:r>
          </w:p>
        </w:tc>
        <w:tc>
          <w:tcPr>
            <w:tcW w:w="11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CF66DFA" w14:textId="77777777" w:rsidR="00595ED6" w:rsidRPr="00595ED6" w:rsidRDefault="00595ED6" w:rsidP="00595ED6">
            <w:pPr>
              <w:rPr>
                <w:rFonts w:ascii="Calibri" w:eastAsia="Calibri" w:hAnsi="Calibri" w:cs="Times New Roman"/>
                <w:sz w:val="24"/>
                <w:szCs w:val="24"/>
              </w:rPr>
            </w:pPr>
            <w:r w:rsidRPr="00595ED6">
              <w:rPr>
                <w:rFonts w:ascii="Calibri" w:eastAsia="Calibri" w:hAnsi="Calibri" w:cs="Times New Roman"/>
                <w:sz w:val="24"/>
                <w:szCs w:val="24"/>
              </w:rPr>
              <w:t>14.11.25</w:t>
            </w:r>
          </w:p>
        </w:tc>
      </w:tr>
      <w:tr w:rsidR="00595ED6" w:rsidRPr="00595ED6" w14:paraId="13B759B1" w14:textId="77777777" w:rsidTr="00E83CC3">
        <w:tc>
          <w:tcPr>
            <w:tcW w:w="2330" w:type="dxa"/>
            <w:tcBorders>
              <w:top w:val="nil"/>
              <w:left w:val="single" w:sz="8" w:space="0" w:color="auto"/>
              <w:bottom w:val="nil"/>
              <w:right w:val="single" w:sz="8" w:space="0" w:color="auto"/>
            </w:tcBorders>
            <w:shd w:val="clear" w:color="auto" w:fill="FFFFFF"/>
            <w:tcMar>
              <w:top w:w="0" w:type="dxa"/>
              <w:left w:w="108" w:type="dxa"/>
              <w:bottom w:w="0" w:type="dxa"/>
              <w:right w:w="108" w:type="dxa"/>
            </w:tcMar>
            <w:vAlign w:val="center"/>
            <w:hideMark/>
          </w:tcPr>
          <w:p w14:paraId="016A5F48" w14:textId="77777777" w:rsidR="00595ED6" w:rsidRPr="00595ED6" w:rsidRDefault="00595ED6" w:rsidP="00595ED6">
            <w:pPr>
              <w:rPr>
                <w:rFonts w:ascii="Calibri" w:eastAsia="Calibri" w:hAnsi="Calibri" w:cs="Times New Roman"/>
                <w:sz w:val="24"/>
                <w:szCs w:val="24"/>
              </w:rPr>
            </w:pPr>
            <w:r w:rsidRPr="00595ED6">
              <w:rPr>
                <w:rFonts w:ascii="Calibri" w:eastAsia="Calibri" w:hAnsi="Calibri" w:cs="Times New Roman"/>
                <w:sz w:val="24"/>
                <w:szCs w:val="24"/>
              </w:rPr>
              <w:t>Head Teacher</w:t>
            </w:r>
          </w:p>
          <w:p w14:paraId="68D5F17F" w14:textId="77777777" w:rsidR="00595ED6" w:rsidRPr="00595ED6" w:rsidRDefault="00595ED6" w:rsidP="00595ED6">
            <w:pPr>
              <w:rPr>
                <w:rFonts w:ascii="Calibri" w:eastAsia="Calibri" w:hAnsi="Calibri" w:cs="Times New Roman"/>
                <w:sz w:val="24"/>
                <w:szCs w:val="24"/>
              </w:rPr>
            </w:pPr>
            <w:r w:rsidRPr="00595ED6">
              <w:rPr>
                <w:rFonts w:ascii="Calibri" w:eastAsia="Calibri" w:hAnsi="Calibri" w:cs="Times New Roman"/>
                <w:sz w:val="24"/>
                <w:szCs w:val="24"/>
              </w:rPr>
              <w:t> </w:t>
            </w:r>
          </w:p>
        </w:tc>
        <w:tc>
          <w:tcPr>
            <w:tcW w:w="2603" w:type="dxa"/>
            <w:tcBorders>
              <w:top w:val="nil"/>
              <w:left w:val="nil"/>
              <w:bottom w:val="nil"/>
              <w:right w:val="single" w:sz="8" w:space="0" w:color="auto"/>
            </w:tcBorders>
            <w:shd w:val="clear" w:color="auto" w:fill="FFFFFF"/>
            <w:tcMar>
              <w:top w:w="0" w:type="dxa"/>
              <w:left w:w="108" w:type="dxa"/>
              <w:bottom w:w="0" w:type="dxa"/>
              <w:right w:w="108" w:type="dxa"/>
            </w:tcMar>
            <w:vAlign w:val="center"/>
            <w:hideMark/>
          </w:tcPr>
          <w:p w14:paraId="729E72A5" w14:textId="77777777" w:rsidR="00595ED6" w:rsidRPr="00595ED6" w:rsidRDefault="00595ED6" w:rsidP="00595ED6">
            <w:pPr>
              <w:rPr>
                <w:rFonts w:ascii="Calibri" w:eastAsia="Calibri" w:hAnsi="Calibri" w:cs="Times New Roman"/>
                <w:sz w:val="24"/>
                <w:szCs w:val="24"/>
              </w:rPr>
            </w:pPr>
            <w:r w:rsidRPr="00595ED6">
              <w:rPr>
                <w:rFonts w:ascii="Calibri" w:eastAsia="Calibri" w:hAnsi="Calibri" w:cs="Times New Roman"/>
                <w:sz w:val="24"/>
                <w:szCs w:val="24"/>
              </w:rPr>
              <w:t>Daniel Jones</w:t>
            </w:r>
          </w:p>
        </w:tc>
        <w:tc>
          <w:tcPr>
            <w:tcW w:w="2922" w:type="dxa"/>
            <w:tcBorders>
              <w:top w:val="nil"/>
              <w:left w:val="nil"/>
              <w:bottom w:val="nil"/>
              <w:right w:val="single" w:sz="8" w:space="0" w:color="auto"/>
            </w:tcBorders>
            <w:shd w:val="clear" w:color="auto" w:fill="FFFFFF"/>
            <w:tcMar>
              <w:top w:w="0" w:type="dxa"/>
              <w:left w:w="108" w:type="dxa"/>
              <w:bottom w:w="0" w:type="dxa"/>
              <w:right w:w="108" w:type="dxa"/>
            </w:tcMar>
            <w:vAlign w:val="center"/>
            <w:hideMark/>
          </w:tcPr>
          <w:p w14:paraId="43A1239F" w14:textId="77777777" w:rsidR="00595ED6" w:rsidRPr="00595ED6" w:rsidRDefault="00595ED6" w:rsidP="00595ED6">
            <w:pPr>
              <w:rPr>
                <w:rFonts w:ascii="Calibri" w:eastAsia="Calibri" w:hAnsi="Calibri" w:cs="Times New Roman"/>
                <w:sz w:val="24"/>
                <w:szCs w:val="24"/>
              </w:rPr>
            </w:pPr>
            <w:r w:rsidRPr="00595ED6">
              <w:rPr>
                <w:rFonts w:ascii="Calibri" w:eastAsia="Calibri" w:hAnsi="Calibri" w:cs="Times New Roman"/>
                <w:noProof/>
              </w:rPr>
              <w:drawing>
                <wp:inline distT="0" distB="0" distL="0" distR="0" wp14:anchorId="7EDC8279" wp14:editId="6C8664EC">
                  <wp:extent cx="792480" cy="526406"/>
                  <wp:effectExtent l="0" t="0" r="762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831378" cy="552244"/>
                          </a:xfrm>
                          <a:prstGeom prst="rect">
                            <a:avLst/>
                          </a:prstGeom>
                        </pic:spPr>
                      </pic:pic>
                    </a:graphicData>
                  </a:graphic>
                </wp:inline>
              </w:drawing>
            </w:r>
          </w:p>
        </w:tc>
        <w:tc>
          <w:tcPr>
            <w:tcW w:w="1192" w:type="dxa"/>
            <w:tcBorders>
              <w:top w:val="nil"/>
              <w:left w:val="nil"/>
              <w:bottom w:val="nil"/>
              <w:right w:val="single" w:sz="8" w:space="0" w:color="auto"/>
            </w:tcBorders>
            <w:shd w:val="clear" w:color="auto" w:fill="FFFFFF"/>
            <w:tcMar>
              <w:top w:w="0" w:type="dxa"/>
              <w:left w:w="108" w:type="dxa"/>
              <w:bottom w:w="0" w:type="dxa"/>
              <w:right w:w="108" w:type="dxa"/>
            </w:tcMar>
            <w:vAlign w:val="center"/>
            <w:hideMark/>
          </w:tcPr>
          <w:p w14:paraId="17E05205" w14:textId="77777777" w:rsidR="00595ED6" w:rsidRPr="00595ED6" w:rsidRDefault="00595ED6" w:rsidP="00595ED6">
            <w:pPr>
              <w:rPr>
                <w:rFonts w:ascii="Calibri" w:eastAsia="Calibri" w:hAnsi="Calibri" w:cs="Times New Roman"/>
              </w:rPr>
            </w:pPr>
            <w:r w:rsidRPr="00595ED6">
              <w:rPr>
                <w:rFonts w:ascii="Calibri" w:eastAsia="Calibri" w:hAnsi="Calibri" w:cs="Times New Roman"/>
              </w:rPr>
              <w:t>14.11.25</w:t>
            </w:r>
          </w:p>
        </w:tc>
      </w:tr>
      <w:tr w:rsidR="00595ED6" w:rsidRPr="00595ED6" w14:paraId="4E346F1C" w14:textId="77777777" w:rsidTr="00E83CC3">
        <w:tc>
          <w:tcPr>
            <w:tcW w:w="233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7BF8A6E6" w14:textId="77777777" w:rsidR="00595ED6" w:rsidRPr="00595ED6" w:rsidRDefault="00595ED6" w:rsidP="00595ED6">
            <w:pPr>
              <w:rPr>
                <w:rFonts w:ascii="Calibri" w:eastAsia="Calibri" w:hAnsi="Calibri" w:cs="Times New Roman"/>
                <w:sz w:val="24"/>
                <w:szCs w:val="24"/>
              </w:rPr>
            </w:pPr>
            <w:r w:rsidRPr="00595ED6">
              <w:rPr>
                <w:rFonts w:ascii="Calibri" w:eastAsia="Calibri" w:hAnsi="Calibri" w:cs="Times New Roman"/>
                <w:sz w:val="24"/>
                <w:szCs w:val="24"/>
              </w:rPr>
              <w:t xml:space="preserve">Review date </w:t>
            </w:r>
          </w:p>
          <w:p w14:paraId="0D27D053" w14:textId="77777777" w:rsidR="00595ED6" w:rsidRPr="00595ED6" w:rsidRDefault="00595ED6" w:rsidP="00595ED6">
            <w:pPr>
              <w:rPr>
                <w:rFonts w:ascii="Calibri" w:eastAsia="Calibri" w:hAnsi="Calibri" w:cs="Times New Roman"/>
                <w:sz w:val="24"/>
                <w:szCs w:val="24"/>
              </w:rPr>
            </w:pPr>
            <w:r w:rsidRPr="00595ED6">
              <w:rPr>
                <w:rFonts w:ascii="Calibri" w:eastAsia="Calibri" w:hAnsi="Calibri" w:cs="Times New Roman"/>
                <w:sz w:val="24"/>
                <w:szCs w:val="24"/>
              </w:rPr>
              <w:lastRenderedPageBreak/>
              <w:t>This policy will be reviewed annually</w:t>
            </w:r>
          </w:p>
        </w:tc>
        <w:tc>
          <w:tcPr>
            <w:tcW w:w="260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4B6FC2EA" w14:textId="77777777" w:rsidR="00595ED6" w:rsidRPr="00595ED6" w:rsidRDefault="00595ED6" w:rsidP="00595ED6">
            <w:pPr>
              <w:rPr>
                <w:rFonts w:ascii="Calibri" w:eastAsia="Calibri" w:hAnsi="Calibri" w:cs="Times New Roman"/>
                <w:sz w:val="24"/>
                <w:szCs w:val="24"/>
              </w:rPr>
            </w:pPr>
            <w:r w:rsidRPr="00595ED6">
              <w:rPr>
                <w:rFonts w:ascii="Calibri" w:eastAsia="Calibri" w:hAnsi="Calibri" w:cs="Times New Roman"/>
                <w:sz w:val="24"/>
                <w:szCs w:val="24"/>
              </w:rPr>
              <w:lastRenderedPageBreak/>
              <w:t>14.11.26</w:t>
            </w:r>
          </w:p>
        </w:tc>
        <w:tc>
          <w:tcPr>
            <w:tcW w:w="292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19955EC8" w14:textId="77777777" w:rsidR="00595ED6" w:rsidRPr="00595ED6" w:rsidRDefault="00595ED6" w:rsidP="00595ED6">
            <w:pPr>
              <w:rPr>
                <w:rFonts w:ascii="Calibri" w:eastAsia="Calibri" w:hAnsi="Calibri" w:cs="Times New Roman"/>
                <w:noProof/>
              </w:rPr>
            </w:pPr>
          </w:p>
        </w:tc>
        <w:tc>
          <w:tcPr>
            <w:tcW w:w="11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1261D4FB" w14:textId="77777777" w:rsidR="00595ED6" w:rsidRPr="00595ED6" w:rsidRDefault="00595ED6" w:rsidP="00595ED6">
            <w:pPr>
              <w:rPr>
                <w:rFonts w:ascii="Calibri" w:eastAsia="Calibri" w:hAnsi="Calibri" w:cs="Times New Roman"/>
              </w:rPr>
            </w:pPr>
          </w:p>
        </w:tc>
      </w:tr>
    </w:tbl>
    <w:p w14:paraId="4F406A8A" w14:textId="77777777" w:rsidR="00634FE8" w:rsidRDefault="00634FE8" w:rsidP="00C2289A">
      <w:pPr>
        <w:spacing w:after="0" w:line="240" w:lineRule="auto"/>
        <w:jc w:val="both"/>
      </w:pPr>
    </w:p>
    <w:sectPr w:rsidR="00634FE8" w:rsidSect="00634FE8">
      <w:footerReference w:type="even" r:id="rId11"/>
      <w:footerReference w:type="default" r:id="rId12"/>
      <w:pgSz w:w="11906" w:h="16838"/>
      <w:pgMar w:top="1440" w:right="1440" w:bottom="1440" w:left="1440" w:header="709" w:footer="709" w:gutter="0"/>
      <w:pgBorders w:offsetFrom="page">
        <w:top w:val="single" w:sz="36" w:space="24" w:color="0070C0"/>
        <w:left w:val="single" w:sz="36" w:space="24" w:color="0070C0"/>
        <w:bottom w:val="single" w:sz="36" w:space="24" w:color="0070C0"/>
        <w:right w:val="single" w:sz="36" w:space="24" w:color="0070C0"/>
      </w:pgBorders>
      <w:pgNumType w:fmt="numberInDash"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B3859F" w14:textId="77777777" w:rsidR="006A7D5E" w:rsidRDefault="006A7D5E" w:rsidP="00482259">
      <w:pPr>
        <w:spacing w:after="0" w:line="240" w:lineRule="auto"/>
      </w:pPr>
      <w:r>
        <w:separator/>
      </w:r>
    </w:p>
  </w:endnote>
  <w:endnote w:type="continuationSeparator" w:id="0">
    <w:p w14:paraId="55B99D98" w14:textId="77777777" w:rsidR="006A7D5E" w:rsidRDefault="006A7D5E" w:rsidP="004822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Bold">
    <w:altName w:val="Arial"/>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20255960"/>
      <w:docPartObj>
        <w:docPartGallery w:val="Page Numbers (Bottom of Page)"/>
        <w:docPartUnique/>
      </w:docPartObj>
    </w:sdtPr>
    <w:sdtEndPr>
      <w:rPr>
        <w:rStyle w:val="PageNumber"/>
      </w:rPr>
    </w:sdtEndPr>
    <w:sdtContent>
      <w:p w14:paraId="35276F46" w14:textId="0FECB2B4" w:rsidR="00582A60" w:rsidRDefault="00582A60" w:rsidP="00EC3AB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234544799"/>
      <w:docPartObj>
        <w:docPartGallery w:val="Page Numbers (Bottom of Page)"/>
        <w:docPartUnique/>
      </w:docPartObj>
    </w:sdtPr>
    <w:sdtEndPr>
      <w:rPr>
        <w:rStyle w:val="PageNumber"/>
      </w:rPr>
    </w:sdtEndPr>
    <w:sdtContent>
      <w:p w14:paraId="5B60B9E5" w14:textId="2B52367C" w:rsidR="00582A60" w:rsidRDefault="00582A60" w:rsidP="00EC3AB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25E89BA" w14:textId="77777777" w:rsidR="00582A60" w:rsidRDefault="00582A6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02572222"/>
      <w:docPartObj>
        <w:docPartGallery w:val="Page Numbers (Bottom of Page)"/>
        <w:docPartUnique/>
      </w:docPartObj>
    </w:sdtPr>
    <w:sdtEndPr>
      <w:rPr>
        <w:rStyle w:val="PageNumber"/>
      </w:rPr>
    </w:sdtEndPr>
    <w:sdtContent>
      <w:p w14:paraId="42811F03" w14:textId="79A8FC13" w:rsidR="00582A60" w:rsidRDefault="00582A60" w:rsidP="00EC3AB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471059">
          <w:rPr>
            <w:rStyle w:val="PageNumber"/>
            <w:noProof/>
          </w:rPr>
          <w:t>- 4 -</w:t>
        </w:r>
        <w:r>
          <w:rPr>
            <w:rStyle w:val="PageNumber"/>
          </w:rPr>
          <w:fldChar w:fldCharType="end"/>
        </w:r>
      </w:p>
    </w:sdtContent>
  </w:sdt>
  <w:p w14:paraId="04099DAF" w14:textId="77777777" w:rsidR="00582A60" w:rsidRDefault="00582A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875A95" w14:textId="77777777" w:rsidR="006A7D5E" w:rsidRDefault="006A7D5E" w:rsidP="00482259">
      <w:pPr>
        <w:spacing w:after="0" w:line="240" w:lineRule="auto"/>
      </w:pPr>
      <w:r>
        <w:separator/>
      </w:r>
    </w:p>
  </w:footnote>
  <w:footnote w:type="continuationSeparator" w:id="0">
    <w:p w14:paraId="7D288CBB" w14:textId="77777777" w:rsidR="006A7D5E" w:rsidRDefault="006A7D5E" w:rsidP="0048225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80F61"/>
    <w:multiLevelType w:val="multilevel"/>
    <w:tmpl w:val="70BE9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A365E0"/>
    <w:multiLevelType w:val="multilevel"/>
    <w:tmpl w:val="419C5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A56491"/>
    <w:multiLevelType w:val="multilevel"/>
    <w:tmpl w:val="CDE09B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EC0AF4"/>
    <w:multiLevelType w:val="hybridMultilevel"/>
    <w:tmpl w:val="D3A27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9D3002"/>
    <w:multiLevelType w:val="multilevel"/>
    <w:tmpl w:val="F4A64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A41D6F"/>
    <w:multiLevelType w:val="multilevel"/>
    <w:tmpl w:val="D4CAE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0675DC"/>
    <w:multiLevelType w:val="multilevel"/>
    <w:tmpl w:val="9A9E0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8D6095"/>
    <w:multiLevelType w:val="multilevel"/>
    <w:tmpl w:val="1A5A6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9342BE"/>
    <w:multiLevelType w:val="multilevel"/>
    <w:tmpl w:val="70BEC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F11A41"/>
    <w:multiLevelType w:val="multilevel"/>
    <w:tmpl w:val="D9C26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8BE4D77"/>
    <w:multiLevelType w:val="multilevel"/>
    <w:tmpl w:val="10502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B7D25B1"/>
    <w:multiLevelType w:val="multilevel"/>
    <w:tmpl w:val="A3B4AA38"/>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D4C6B1A"/>
    <w:multiLevelType w:val="multilevel"/>
    <w:tmpl w:val="170EF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DD1EB8"/>
    <w:multiLevelType w:val="hybridMultilevel"/>
    <w:tmpl w:val="7BDE9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0921A63"/>
    <w:multiLevelType w:val="multilevel"/>
    <w:tmpl w:val="E692F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0E61E48"/>
    <w:multiLevelType w:val="multilevel"/>
    <w:tmpl w:val="EDD0C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7DE0238"/>
    <w:multiLevelType w:val="multilevel"/>
    <w:tmpl w:val="74767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8042B13"/>
    <w:multiLevelType w:val="multilevel"/>
    <w:tmpl w:val="7FCE6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908238E"/>
    <w:multiLevelType w:val="multilevel"/>
    <w:tmpl w:val="5720D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CD0372D"/>
    <w:multiLevelType w:val="hybridMultilevel"/>
    <w:tmpl w:val="BDFAC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150593A"/>
    <w:multiLevelType w:val="multilevel"/>
    <w:tmpl w:val="AB648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21E429B"/>
    <w:multiLevelType w:val="multilevel"/>
    <w:tmpl w:val="D1707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32E0689"/>
    <w:multiLevelType w:val="hybridMultilevel"/>
    <w:tmpl w:val="D556D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3956448"/>
    <w:multiLevelType w:val="hybridMultilevel"/>
    <w:tmpl w:val="BB6A6CE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15:restartNumberingAfterBreak="0">
    <w:nsid w:val="45162465"/>
    <w:multiLevelType w:val="multilevel"/>
    <w:tmpl w:val="FCF87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8133C6C"/>
    <w:multiLevelType w:val="multilevel"/>
    <w:tmpl w:val="62B8B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941184E"/>
    <w:multiLevelType w:val="hybridMultilevel"/>
    <w:tmpl w:val="14C635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AD47778"/>
    <w:multiLevelType w:val="multilevel"/>
    <w:tmpl w:val="08C02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C174F93"/>
    <w:multiLevelType w:val="hybridMultilevel"/>
    <w:tmpl w:val="3AA2C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D0A3F14"/>
    <w:multiLevelType w:val="multilevel"/>
    <w:tmpl w:val="36D28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4050939"/>
    <w:multiLevelType w:val="multilevel"/>
    <w:tmpl w:val="F782C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4627128"/>
    <w:multiLevelType w:val="multilevel"/>
    <w:tmpl w:val="BD7AA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4A86F68"/>
    <w:multiLevelType w:val="hybridMultilevel"/>
    <w:tmpl w:val="4ECC4B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5CA7174"/>
    <w:multiLevelType w:val="multilevel"/>
    <w:tmpl w:val="630E97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9747E5A"/>
    <w:multiLevelType w:val="multilevel"/>
    <w:tmpl w:val="4B80C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3EF0CE8"/>
    <w:multiLevelType w:val="multilevel"/>
    <w:tmpl w:val="A2C86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9757D96"/>
    <w:multiLevelType w:val="hybridMultilevel"/>
    <w:tmpl w:val="8CAAD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29A43C8"/>
    <w:multiLevelType w:val="multilevel"/>
    <w:tmpl w:val="106E9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C0062C1"/>
    <w:multiLevelType w:val="hybridMultilevel"/>
    <w:tmpl w:val="88D00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8"/>
  </w:num>
  <w:num w:numId="2">
    <w:abstractNumId w:val="3"/>
  </w:num>
  <w:num w:numId="3">
    <w:abstractNumId w:val="22"/>
  </w:num>
  <w:num w:numId="4">
    <w:abstractNumId w:val="32"/>
  </w:num>
  <w:num w:numId="5">
    <w:abstractNumId w:val="36"/>
  </w:num>
  <w:num w:numId="6">
    <w:abstractNumId w:val="13"/>
  </w:num>
  <w:num w:numId="7">
    <w:abstractNumId w:val="19"/>
  </w:num>
  <w:num w:numId="8">
    <w:abstractNumId w:val="28"/>
  </w:num>
  <w:num w:numId="9">
    <w:abstractNumId w:val="11"/>
  </w:num>
  <w:num w:numId="10">
    <w:abstractNumId w:val="26"/>
  </w:num>
  <w:num w:numId="11">
    <w:abstractNumId w:val="6"/>
  </w:num>
  <w:num w:numId="12">
    <w:abstractNumId w:val="7"/>
  </w:num>
  <w:num w:numId="13">
    <w:abstractNumId w:val="8"/>
  </w:num>
  <w:num w:numId="14">
    <w:abstractNumId w:val="18"/>
  </w:num>
  <w:num w:numId="15">
    <w:abstractNumId w:val="9"/>
  </w:num>
  <w:num w:numId="16">
    <w:abstractNumId w:val="37"/>
  </w:num>
  <w:num w:numId="17">
    <w:abstractNumId w:val="30"/>
  </w:num>
  <w:num w:numId="18">
    <w:abstractNumId w:val="17"/>
  </w:num>
  <w:num w:numId="19">
    <w:abstractNumId w:val="2"/>
  </w:num>
  <w:num w:numId="20">
    <w:abstractNumId w:val="12"/>
  </w:num>
  <w:num w:numId="21">
    <w:abstractNumId w:val="23"/>
  </w:num>
  <w:num w:numId="22">
    <w:abstractNumId w:val="24"/>
  </w:num>
  <w:num w:numId="23">
    <w:abstractNumId w:val="21"/>
  </w:num>
  <w:num w:numId="24">
    <w:abstractNumId w:val="15"/>
  </w:num>
  <w:num w:numId="25">
    <w:abstractNumId w:val="29"/>
  </w:num>
  <w:num w:numId="26">
    <w:abstractNumId w:val="1"/>
  </w:num>
  <w:num w:numId="27">
    <w:abstractNumId w:val="20"/>
  </w:num>
  <w:num w:numId="28">
    <w:abstractNumId w:val="14"/>
  </w:num>
  <w:num w:numId="29">
    <w:abstractNumId w:val="5"/>
  </w:num>
  <w:num w:numId="30">
    <w:abstractNumId w:val="0"/>
  </w:num>
  <w:num w:numId="31">
    <w:abstractNumId w:val="25"/>
  </w:num>
  <w:num w:numId="32">
    <w:abstractNumId w:val="27"/>
  </w:num>
  <w:num w:numId="33">
    <w:abstractNumId w:val="4"/>
  </w:num>
  <w:num w:numId="34">
    <w:abstractNumId w:val="33"/>
  </w:num>
  <w:num w:numId="35">
    <w:abstractNumId w:val="31"/>
  </w:num>
  <w:num w:numId="36">
    <w:abstractNumId w:val="16"/>
  </w:num>
  <w:num w:numId="37">
    <w:abstractNumId w:val="34"/>
  </w:num>
  <w:num w:numId="38">
    <w:abstractNumId w:val="10"/>
  </w:num>
  <w:num w:numId="39">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2259"/>
    <w:rsid w:val="00052EA8"/>
    <w:rsid w:val="00067E05"/>
    <w:rsid w:val="000854BC"/>
    <w:rsid w:val="00087D99"/>
    <w:rsid w:val="00152E8E"/>
    <w:rsid w:val="00161FA8"/>
    <w:rsid w:val="00215647"/>
    <w:rsid w:val="002162FF"/>
    <w:rsid w:val="0022730B"/>
    <w:rsid w:val="002A4867"/>
    <w:rsid w:val="002C5F26"/>
    <w:rsid w:val="002F539A"/>
    <w:rsid w:val="003053E7"/>
    <w:rsid w:val="00306B2E"/>
    <w:rsid w:val="00376B18"/>
    <w:rsid w:val="00383768"/>
    <w:rsid w:val="003A5030"/>
    <w:rsid w:val="003E321A"/>
    <w:rsid w:val="00453D66"/>
    <w:rsid w:val="00471059"/>
    <w:rsid w:val="0048016B"/>
    <w:rsid w:val="00482259"/>
    <w:rsid w:val="00495487"/>
    <w:rsid w:val="004D6B40"/>
    <w:rsid w:val="0058108E"/>
    <w:rsid w:val="00582A60"/>
    <w:rsid w:val="00586D3F"/>
    <w:rsid w:val="00595ED6"/>
    <w:rsid w:val="005E7F94"/>
    <w:rsid w:val="00634FE8"/>
    <w:rsid w:val="006817E3"/>
    <w:rsid w:val="006900B9"/>
    <w:rsid w:val="006A7D5E"/>
    <w:rsid w:val="006C4231"/>
    <w:rsid w:val="006F619C"/>
    <w:rsid w:val="007252AA"/>
    <w:rsid w:val="007605C6"/>
    <w:rsid w:val="007C3386"/>
    <w:rsid w:val="0081001F"/>
    <w:rsid w:val="00825718"/>
    <w:rsid w:val="00877DC3"/>
    <w:rsid w:val="008B0D91"/>
    <w:rsid w:val="008F11C3"/>
    <w:rsid w:val="008F2645"/>
    <w:rsid w:val="00976520"/>
    <w:rsid w:val="00982541"/>
    <w:rsid w:val="00994E94"/>
    <w:rsid w:val="00A42E2C"/>
    <w:rsid w:val="00B62213"/>
    <w:rsid w:val="00B77013"/>
    <w:rsid w:val="00B931BE"/>
    <w:rsid w:val="00C2289A"/>
    <w:rsid w:val="00C240B7"/>
    <w:rsid w:val="00C518FA"/>
    <w:rsid w:val="00C71C87"/>
    <w:rsid w:val="00DD64CB"/>
    <w:rsid w:val="00DF1CDB"/>
    <w:rsid w:val="00EA2207"/>
    <w:rsid w:val="00EB583F"/>
    <w:rsid w:val="00EC13A0"/>
    <w:rsid w:val="00ED0D00"/>
    <w:rsid w:val="00F14128"/>
    <w:rsid w:val="00F16A27"/>
    <w:rsid w:val="00F96F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D715C6"/>
  <w15:chartTrackingRefBased/>
  <w15:docId w15:val="{BEBBF98C-5E68-463B-9639-BCEF1A8E6E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822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2259"/>
  </w:style>
  <w:style w:type="paragraph" w:styleId="Footer">
    <w:name w:val="footer"/>
    <w:basedOn w:val="Normal"/>
    <w:link w:val="FooterChar"/>
    <w:uiPriority w:val="99"/>
    <w:unhideWhenUsed/>
    <w:rsid w:val="004822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2259"/>
  </w:style>
  <w:style w:type="paragraph" w:styleId="ListParagraph">
    <w:name w:val="List Paragraph"/>
    <w:basedOn w:val="Normal"/>
    <w:uiPriority w:val="34"/>
    <w:qFormat/>
    <w:rsid w:val="00C71C87"/>
    <w:pPr>
      <w:ind w:left="720"/>
      <w:contextualSpacing/>
    </w:pPr>
  </w:style>
  <w:style w:type="paragraph" w:customStyle="1" w:styleId="font8">
    <w:name w:val="font_8"/>
    <w:basedOn w:val="Normal"/>
    <w:rsid w:val="00306B2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wixguard">
    <w:name w:val="wixguard"/>
    <w:basedOn w:val="DefaultParagraphFont"/>
    <w:rsid w:val="00306B2E"/>
  </w:style>
  <w:style w:type="paragraph" w:styleId="NormalWeb">
    <w:name w:val="Normal (Web)"/>
    <w:basedOn w:val="Normal"/>
    <w:uiPriority w:val="99"/>
    <w:unhideWhenUsed/>
    <w:rsid w:val="005E7F9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semiHidden/>
    <w:unhideWhenUsed/>
    <w:rsid w:val="00582A60"/>
  </w:style>
  <w:style w:type="character" w:styleId="Hyperlink">
    <w:name w:val="Hyperlink"/>
    <w:basedOn w:val="DefaultParagraphFont"/>
    <w:uiPriority w:val="99"/>
    <w:unhideWhenUsed/>
    <w:rsid w:val="00453D6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731556">
      <w:bodyDiv w:val="1"/>
      <w:marLeft w:val="0"/>
      <w:marRight w:val="0"/>
      <w:marTop w:val="0"/>
      <w:marBottom w:val="0"/>
      <w:divBdr>
        <w:top w:val="none" w:sz="0" w:space="0" w:color="auto"/>
        <w:left w:val="none" w:sz="0" w:space="0" w:color="auto"/>
        <w:bottom w:val="none" w:sz="0" w:space="0" w:color="auto"/>
        <w:right w:val="none" w:sz="0" w:space="0" w:color="auto"/>
      </w:divBdr>
      <w:divsChild>
        <w:div w:id="516308586">
          <w:marLeft w:val="0"/>
          <w:marRight w:val="0"/>
          <w:marTop w:val="0"/>
          <w:marBottom w:val="0"/>
          <w:divBdr>
            <w:top w:val="none" w:sz="0" w:space="0" w:color="auto"/>
            <w:left w:val="none" w:sz="0" w:space="0" w:color="auto"/>
            <w:bottom w:val="none" w:sz="0" w:space="0" w:color="auto"/>
            <w:right w:val="none" w:sz="0" w:space="0" w:color="auto"/>
          </w:divBdr>
          <w:divsChild>
            <w:div w:id="746923532">
              <w:marLeft w:val="0"/>
              <w:marRight w:val="0"/>
              <w:marTop w:val="0"/>
              <w:marBottom w:val="0"/>
              <w:divBdr>
                <w:top w:val="none" w:sz="0" w:space="0" w:color="auto"/>
                <w:left w:val="none" w:sz="0" w:space="0" w:color="auto"/>
                <w:bottom w:val="none" w:sz="0" w:space="0" w:color="auto"/>
                <w:right w:val="none" w:sz="0" w:space="0" w:color="auto"/>
              </w:divBdr>
              <w:divsChild>
                <w:div w:id="1258251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0311019">
      <w:bodyDiv w:val="1"/>
      <w:marLeft w:val="0"/>
      <w:marRight w:val="0"/>
      <w:marTop w:val="0"/>
      <w:marBottom w:val="0"/>
      <w:divBdr>
        <w:top w:val="none" w:sz="0" w:space="0" w:color="auto"/>
        <w:left w:val="none" w:sz="0" w:space="0" w:color="auto"/>
        <w:bottom w:val="none" w:sz="0" w:space="0" w:color="auto"/>
        <w:right w:val="none" w:sz="0" w:space="0" w:color="auto"/>
      </w:divBdr>
    </w:div>
    <w:div w:id="1195120610">
      <w:bodyDiv w:val="1"/>
      <w:marLeft w:val="0"/>
      <w:marRight w:val="0"/>
      <w:marTop w:val="0"/>
      <w:marBottom w:val="0"/>
      <w:divBdr>
        <w:top w:val="none" w:sz="0" w:space="0" w:color="auto"/>
        <w:left w:val="none" w:sz="0" w:space="0" w:color="auto"/>
        <w:bottom w:val="none" w:sz="0" w:space="0" w:color="auto"/>
        <w:right w:val="none" w:sz="0" w:space="0" w:color="auto"/>
      </w:divBdr>
    </w:div>
    <w:div w:id="1504663437">
      <w:bodyDiv w:val="1"/>
      <w:marLeft w:val="0"/>
      <w:marRight w:val="0"/>
      <w:marTop w:val="0"/>
      <w:marBottom w:val="0"/>
      <w:divBdr>
        <w:top w:val="none" w:sz="0" w:space="0" w:color="auto"/>
        <w:left w:val="none" w:sz="0" w:space="0" w:color="auto"/>
        <w:bottom w:val="none" w:sz="0" w:space="0" w:color="auto"/>
        <w:right w:val="none" w:sz="0" w:space="0" w:color="auto"/>
      </w:divBdr>
    </w:div>
    <w:div w:id="1914974272">
      <w:bodyDiv w:val="1"/>
      <w:marLeft w:val="0"/>
      <w:marRight w:val="0"/>
      <w:marTop w:val="0"/>
      <w:marBottom w:val="0"/>
      <w:divBdr>
        <w:top w:val="none" w:sz="0" w:space="0" w:color="auto"/>
        <w:left w:val="none" w:sz="0" w:space="0" w:color="auto"/>
        <w:bottom w:val="none" w:sz="0" w:space="0" w:color="auto"/>
        <w:right w:val="none" w:sz="0" w:space="0" w:color="auto"/>
      </w:divBdr>
      <w:divsChild>
        <w:div w:id="149952179">
          <w:marLeft w:val="0"/>
          <w:marRight w:val="0"/>
          <w:marTop w:val="0"/>
          <w:marBottom w:val="0"/>
          <w:divBdr>
            <w:top w:val="none" w:sz="0" w:space="0" w:color="auto"/>
            <w:left w:val="none" w:sz="0" w:space="0" w:color="auto"/>
            <w:bottom w:val="none" w:sz="0" w:space="0" w:color="auto"/>
            <w:right w:val="none" w:sz="0" w:space="0" w:color="auto"/>
          </w:divBdr>
          <w:divsChild>
            <w:div w:id="777716376">
              <w:marLeft w:val="0"/>
              <w:marRight w:val="0"/>
              <w:marTop w:val="0"/>
              <w:marBottom w:val="0"/>
              <w:divBdr>
                <w:top w:val="none" w:sz="0" w:space="0" w:color="auto"/>
                <w:left w:val="none" w:sz="0" w:space="0" w:color="auto"/>
                <w:bottom w:val="none" w:sz="0" w:space="0" w:color="auto"/>
                <w:right w:val="none" w:sz="0" w:space="0" w:color="auto"/>
              </w:divBdr>
              <w:divsChild>
                <w:div w:id="1452285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2236296">
      <w:bodyDiv w:val="1"/>
      <w:marLeft w:val="0"/>
      <w:marRight w:val="0"/>
      <w:marTop w:val="0"/>
      <w:marBottom w:val="0"/>
      <w:divBdr>
        <w:top w:val="none" w:sz="0" w:space="0" w:color="auto"/>
        <w:left w:val="none" w:sz="0" w:space="0" w:color="auto"/>
        <w:bottom w:val="none" w:sz="0" w:space="0" w:color="auto"/>
        <w:right w:val="none" w:sz="0" w:space="0" w:color="auto"/>
      </w:divBdr>
    </w:div>
    <w:div w:id="2113040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947</Words>
  <Characters>5402</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Education ICT - Swansea Council</Company>
  <LinksUpToDate>false</LinksUpToDate>
  <CharactersWithSpaces>6337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Jones</dc:creator>
  <cp:keywords/>
  <dc:description/>
  <cp:lastModifiedBy>A JONES (Clase Primary School)</cp:lastModifiedBy>
  <cp:revision>2</cp:revision>
  <cp:lastPrinted>2023-10-19T15:37:00Z</cp:lastPrinted>
  <dcterms:created xsi:type="dcterms:W3CDTF">2025-11-14T12:31:00Z</dcterms:created>
  <dcterms:modified xsi:type="dcterms:W3CDTF">2025-11-14T12:31:00Z</dcterms:modified>
</cp:coreProperties>
</file>